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3D" w:rsidRDefault="0022623D">
      <w:pPr>
        <w:rPr>
          <w:rFonts w:ascii="Times New Roman" w:hAnsi="Times New Roman" w:cs="Times New Roman"/>
          <w:b/>
        </w:rPr>
      </w:pPr>
    </w:p>
    <w:p w:rsidR="0022623D" w:rsidRDefault="0022623D">
      <w:pPr>
        <w:rPr>
          <w:rFonts w:ascii="Times New Roman" w:hAnsi="Times New Roman" w:cs="Times New Roman"/>
          <w:b/>
        </w:rPr>
      </w:pPr>
    </w:p>
    <w:p w:rsidR="00EB06DC" w:rsidRPr="00EB06DC" w:rsidRDefault="00EB06DC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EB06DC">
        <w:rPr>
          <w:rFonts w:ascii="Times New Roman" w:hAnsi="Times New Roman" w:cs="Times New Roman"/>
          <w:b/>
        </w:rPr>
        <w:t>Prelegenci:</w:t>
      </w:r>
    </w:p>
    <w:p w:rsidR="00EB06DC" w:rsidRPr="00EB06DC" w:rsidRDefault="00EB06DC" w:rsidP="00EB06DC">
      <w:pPr>
        <w:pStyle w:val="NormalnyWeb"/>
        <w:jc w:val="both"/>
        <w:rPr>
          <w:sz w:val="22"/>
          <w:szCs w:val="22"/>
        </w:rPr>
      </w:pPr>
      <w:r w:rsidRPr="00EB06DC">
        <w:rPr>
          <w:rStyle w:val="Pogrubienie"/>
          <w:sz w:val="22"/>
          <w:szCs w:val="22"/>
        </w:rPr>
        <w:t>Ciecierski Marek</w:t>
      </w:r>
      <w:r w:rsidRPr="00EB06DC">
        <w:rPr>
          <w:sz w:val="22"/>
          <w:szCs w:val="22"/>
        </w:rPr>
        <w:t> - ekspert w zakresie wywiadu gospodarczego i bezpieczeństwa informacji. Wykłada w kilku uczelniach warszawskich. Doktorat w zakresie nauk politycznych uzyskał w 1997 roku na Wydziale Dziennikarstwa i Nauk Politycznych Uniwersytetu Warszawskiego. Wiele lat pracował w administracji państwowej na stanowiskach związanych z bezpieczeństwem międzynarodowym, ekonomicznym i informacyjnym. W pracy naukowo-badawczej specjalizuje się w problematyce bezpieczeństwa, zwłaszcza informacyjnego i wywiadu gospodarczego. Autor kilkudziesięciu prac i artykułów z tego obszaru, opublikował m.in. prace: „Wywiad gospodarczy w walce konkurencyjnej przedsiębiorstw” (2007), „Wywiad biznesowy w korporacjach transnarodowych. Teoria i praktyka” (2009).</w:t>
      </w:r>
    </w:p>
    <w:p w:rsidR="00EB06DC" w:rsidRPr="00EB06DC" w:rsidRDefault="00EB06DC" w:rsidP="00EB06DC">
      <w:pPr>
        <w:pStyle w:val="NormalnyWeb"/>
        <w:jc w:val="both"/>
        <w:rPr>
          <w:sz w:val="22"/>
          <w:szCs w:val="22"/>
        </w:rPr>
      </w:pPr>
      <w:r w:rsidRPr="00EB06DC">
        <w:rPr>
          <w:rStyle w:val="Pogrubienie"/>
          <w:sz w:val="22"/>
          <w:szCs w:val="22"/>
        </w:rPr>
        <w:t>Tomaszewski Piotr</w:t>
      </w:r>
      <w:r w:rsidRPr="00EB06DC">
        <w:rPr>
          <w:sz w:val="22"/>
          <w:szCs w:val="22"/>
        </w:rPr>
        <w:t> – prokurent Profesjonalny Wywiad Gospodarczy Skarbiec Sp. z o.o., specjalista z zakresu wywiadu gospodarczego, wywodzący swoje doświadczenie z kilkunastoletniej pracy w agendach rządowych w kraju i zagranicą, związanej z pozyskiwaniem i analizą informacji z zakresu spraw polityczno-gospodarczych oraz realizowanych działań doradczych dla biznesu. Absolwent Wojskowej Akademii Technicznej (1992) i studiów podyplomowych w Akademii Obrony Narodowej (1995) w zakresie spraw zagranicznych. W bieżącej pracy zawodowej skupia się na praktycznym wdrażaniu elementów wywiadu gospodarczego do biznesu oraz organizacji kompleksowych systemów informacji strategicznej (SIS), jako narzędzia dla zapewnienia bezpieczeństwa i rozwoju działalności biznesowej. Piotr Tomaszewski specjalizuje się w doradztwie dla firm w zakresie organizacji i prowadzenia działalności koncesjonowanej w obszarze obrotu specjalnego.</w:t>
      </w:r>
    </w:p>
    <w:p w:rsidR="00EB06DC" w:rsidRPr="00EB06DC" w:rsidRDefault="00EB06DC" w:rsidP="00EB06DC">
      <w:pPr>
        <w:pStyle w:val="NormalnyWeb"/>
        <w:jc w:val="both"/>
        <w:rPr>
          <w:sz w:val="22"/>
          <w:szCs w:val="22"/>
        </w:rPr>
      </w:pPr>
      <w:r w:rsidRPr="00EB06DC">
        <w:rPr>
          <w:rStyle w:val="Pogrubienie"/>
          <w:sz w:val="22"/>
          <w:szCs w:val="22"/>
        </w:rPr>
        <w:t>Żak Waldemar</w:t>
      </w:r>
      <w:r w:rsidRPr="00EB06DC">
        <w:rPr>
          <w:sz w:val="22"/>
          <w:szCs w:val="22"/>
        </w:rPr>
        <w:t> – ekspert ds. wywiadu i kontrwywiadu gospodarczego, od wielu lat doradza największym firmom w Polsce, jak chronić i pozyskiwać informacje poufne. Długoletni pracownik instytucji rządowych działających w obszarach związanych z analizą informacji z zakresu spraw polityczno-gospodarczych. Specjalizuje się w zagadnieniach związanych z wywiadem gospodarczym oraz bezpieczeństwem biznesu. W ramach swojej praktyki zawodowej wiele miejsca poświęca również doradztwu w zakresie prowadzenia działalności koncesjonowanej w obszarze obrotu specjalnego. Absolwent Wyższej Szkoły Pedagogiki Specjalnej (1987), studiów podyplomowych w Akademii Obrony Narodowej (1991) oraz Szkoły Głównej Handlowej (1993).</w:t>
      </w:r>
    </w:p>
    <w:p w:rsidR="00EB06DC" w:rsidRPr="00EB06DC" w:rsidRDefault="00EB06DC" w:rsidP="00EB06DC">
      <w:pPr>
        <w:pStyle w:val="NormalnyWeb"/>
        <w:jc w:val="both"/>
        <w:rPr>
          <w:sz w:val="22"/>
          <w:szCs w:val="22"/>
        </w:rPr>
      </w:pPr>
      <w:r w:rsidRPr="00EB06DC">
        <w:rPr>
          <w:rStyle w:val="Pogrubienie"/>
          <w:sz w:val="22"/>
          <w:szCs w:val="22"/>
        </w:rPr>
        <w:t>Surdyk Krzysztof</w:t>
      </w:r>
      <w:r w:rsidRPr="00EB06DC">
        <w:rPr>
          <w:sz w:val="22"/>
          <w:szCs w:val="22"/>
        </w:rPr>
        <w:t xml:space="preserve"> – doktor nauk technicznych. Ekspert w zakresie bezpieczeństwa biznesu i wywiadu gospodarczego, wykładowca. Długoletni pracownik administracji państwowej na stanowiskach związanych z bezpieczeństwem państwa, dyplomacją i strukturami międzynarodowymi. Był m.in. przedstawicielem RP w Centrum Satelitarnym Unii Europejskiej. Autor licznych publikacji z zakresu teorii sterowania, wybranych aspektów bezpieczeństwa narodowego i terroryzmu, bezpieczeństwa biznesu i wywiadu gospodarczego. Prezes Fundacji na Rzecz Wywiadu Gospodarczego Vis </w:t>
      </w:r>
      <w:proofErr w:type="spellStart"/>
      <w:r w:rsidRPr="00EB06DC">
        <w:rPr>
          <w:sz w:val="22"/>
          <w:szCs w:val="22"/>
        </w:rPr>
        <w:t>Magna</w:t>
      </w:r>
      <w:proofErr w:type="spellEnd"/>
      <w:r w:rsidRPr="00EB06DC">
        <w:rPr>
          <w:sz w:val="22"/>
          <w:szCs w:val="22"/>
        </w:rPr>
        <w:t>.</w:t>
      </w:r>
    </w:p>
    <w:p w:rsidR="00EB06DC" w:rsidRPr="00EB06DC" w:rsidRDefault="00EB06DC">
      <w:pPr>
        <w:rPr>
          <w:rFonts w:ascii="Times New Roman" w:hAnsi="Times New Roman" w:cs="Times New Roman"/>
        </w:rPr>
      </w:pPr>
    </w:p>
    <w:sectPr w:rsidR="00EB06DC" w:rsidRPr="00EB06DC" w:rsidSect="00EB06D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DC"/>
    <w:rsid w:val="0022623D"/>
    <w:rsid w:val="007E2FF7"/>
    <w:rsid w:val="00EB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0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EB06DC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EB06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0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EB06DC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EB06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</dc:creator>
  <cp:lastModifiedBy>CA</cp:lastModifiedBy>
  <cp:revision>2</cp:revision>
  <dcterms:created xsi:type="dcterms:W3CDTF">2017-06-27T10:12:00Z</dcterms:created>
  <dcterms:modified xsi:type="dcterms:W3CDTF">2017-06-27T10:12:00Z</dcterms:modified>
</cp:coreProperties>
</file>