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3D9" w:rsidRDefault="002A03D9" w:rsidP="00F22AA8">
      <w:pPr>
        <w:tabs>
          <w:tab w:val="left" w:pos="285"/>
          <w:tab w:val="left" w:pos="426"/>
        </w:tabs>
        <w:autoSpaceDE w:val="0"/>
        <w:autoSpaceDN w:val="0"/>
        <w:adjustRightInd w:val="0"/>
        <w:spacing w:after="0"/>
        <w:ind w:left="142"/>
        <w:jc w:val="center"/>
        <w:rPr>
          <w:rFonts w:cs="Arial"/>
          <w:b/>
          <w:sz w:val="24"/>
          <w:szCs w:val="20"/>
          <w:lang w:eastAsia="x-none"/>
        </w:rPr>
      </w:pPr>
    </w:p>
    <w:p w:rsidR="00F22AA8" w:rsidRPr="00F22AA8" w:rsidRDefault="00F22AA8" w:rsidP="00F22AA8">
      <w:pPr>
        <w:tabs>
          <w:tab w:val="left" w:pos="285"/>
          <w:tab w:val="left" w:pos="426"/>
        </w:tabs>
        <w:autoSpaceDE w:val="0"/>
        <w:autoSpaceDN w:val="0"/>
        <w:adjustRightInd w:val="0"/>
        <w:spacing w:after="0"/>
        <w:ind w:left="142"/>
        <w:jc w:val="center"/>
        <w:rPr>
          <w:rFonts w:cs="Arial"/>
          <w:b/>
          <w:sz w:val="24"/>
          <w:szCs w:val="20"/>
          <w:lang w:eastAsia="x-none"/>
        </w:rPr>
      </w:pPr>
      <w:r w:rsidRPr="00F22AA8">
        <w:rPr>
          <w:rFonts w:cs="Arial"/>
          <w:b/>
          <w:sz w:val="24"/>
          <w:szCs w:val="20"/>
          <w:lang w:eastAsia="x-none"/>
        </w:rPr>
        <w:t>ZAS</w:t>
      </w:r>
      <w:r w:rsidR="00E207C8">
        <w:rPr>
          <w:rFonts w:cs="Arial"/>
          <w:b/>
          <w:sz w:val="24"/>
          <w:szCs w:val="20"/>
          <w:lang w:eastAsia="x-none"/>
        </w:rPr>
        <w:t>A</w:t>
      </w:r>
      <w:r w:rsidRPr="00F22AA8">
        <w:rPr>
          <w:rFonts w:cs="Arial"/>
          <w:b/>
          <w:sz w:val="24"/>
          <w:szCs w:val="20"/>
          <w:lang w:eastAsia="x-none"/>
        </w:rPr>
        <w:t>DY PRZY</w:t>
      </w:r>
      <w:r w:rsidR="00E207C8">
        <w:rPr>
          <w:rFonts w:cs="Arial"/>
          <w:b/>
          <w:sz w:val="24"/>
          <w:szCs w:val="20"/>
          <w:lang w:eastAsia="x-none"/>
        </w:rPr>
        <w:t>Z</w:t>
      </w:r>
      <w:r w:rsidRPr="00F22AA8">
        <w:rPr>
          <w:rFonts w:cs="Arial"/>
          <w:b/>
          <w:sz w:val="24"/>
          <w:szCs w:val="20"/>
          <w:lang w:eastAsia="x-none"/>
        </w:rPr>
        <w:t>NAWANIA ŚRODKÓW NA KSZTAŁCENIE USTAWICZNE</w:t>
      </w:r>
      <w:r w:rsidR="00E13F22">
        <w:rPr>
          <w:rFonts w:cs="Arial"/>
          <w:b/>
          <w:sz w:val="24"/>
          <w:szCs w:val="20"/>
          <w:lang w:eastAsia="x-none"/>
        </w:rPr>
        <w:t xml:space="preserve"> </w:t>
      </w:r>
      <w:r w:rsidRPr="00F22AA8">
        <w:rPr>
          <w:rFonts w:cs="Arial"/>
          <w:b/>
          <w:sz w:val="24"/>
          <w:szCs w:val="20"/>
          <w:lang w:eastAsia="x-none"/>
        </w:rPr>
        <w:t>PRACOWNIKÓW</w:t>
      </w:r>
      <w:r w:rsidR="00E13F22">
        <w:rPr>
          <w:rFonts w:cs="Arial"/>
          <w:b/>
          <w:sz w:val="24"/>
          <w:szCs w:val="20"/>
          <w:lang w:eastAsia="x-none"/>
        </w:rPr>
        <w:t xml:space="preserve">                        I </w:t>
      </w:r>
      <w:r w:rsidR="00E13F22" w:rsidRPr="00F22AA8">
        <w:rPr>
          <w:rFonts w:cs="Arial"/>
          <w:b/>
          <w:sz w:val="24"/>
          <w:szCs w:val="20"/>
          <w:lang w:eastAsia="x-none"/>
        </w:rPr>
        <w:t>PRACODAWCY</w:t>
      </w:r>
      <w:r w:rsidR="00E13F22">
        <w:rPr>
          <w:rFonts w:cs="Arial"/>
          <w:b/>
          <w:sz w:val="24"/>
          <w:szCs w:val="20"/>
          <w:lang w:eastAsia="x-none"/>
        </w:rPr>
        <w:t xml:space="preserve"> </w:t>
      </w:r>
      <w:r w:rsidRPr="00F22AA8">
        <w:rPr>
          <w:rFonts w:cs="Arial"/>
          <w:b/>
          <w:sz w:val="24"/>
          <w:szCs w:val="20"/>
          <w:lang w:eastAsia="x-none"/>
        </w:rPr>
        <w:t>W RAMACH KR</w:t>
      </w:r>
      <w:r w:rsidR="00E13F22">
        <w:rPr>
          <w:rFonts w:cs="Arial"/>
          <w:b/>
          <w:sz w:val="24"/>
          <w:szCs w:val="20"/>
          <w:lang w:eastAsia="x-none"/>
        </w:rPr>
        <w:t>AJOWEGO FUNDUSZU SZKOLENIOWEGO W</w:t>
      </w:r>
      <w:r w:rsidRPr="00F22AA8">
        <w:rPr>
          <w:rFonts w:cs="Arial"/>
          <w:b/>
          <w:sz w:val="24"/>
          <w:szCs w:val="20"/>
          <w:lang w:eastAsia="x-none"/>
        </w:rPr>
        <w:t xml:space="preserve"> 202</w:t>
      </w:r>
      <w:r w:rsidR="00F82200">
        <w:rPr>
          <w:rFonts w:cs="Arial"/>
          <w:b/>
          <w:sz w:val="24"/>
          <w:szCs w:val="20"/>
          <w:lang w:eastAsia="x-none"/>
        </w:rPr>
        <w:t>4</w:t>
      </w:r>
      <w:r w:rsidRPr="00F22AA8">
        <w:rPr>
          <w:rFonts w:cs="Arial"/>
          <w:b/>
          <w:sz w:val="24"/>
          <w:szCs w:val="20"/>
          <w:lang w:eastAsia="x-none"/>
        </w:rPr>
        <w:t xml:space="preserve"> ROKU</w:t>
      </w:r>
    </w:p>
    <w:p w:rsidR="00F22AA8" w:rsidRDefault="00F22AA8" w:rsidP="00F22AA8">
      <w:pPr>
        <w:tabs>
          <w:tab w:val="left" w:pos="285"/>
          <w:tab w:val="left" w:pos="426"/>
        </w:tabs>
        <w:autoSpaceDE w:val="0"/>
        <w:autoSpaceDN w:val="0"/>
        <w:adjustRightInd w:val="0"/>
        <w:spacing w:after="0"/>
        <w:ind w:left="142"/>
        <w:jc w:val="both"/>
        <w:rPr>
          <w:rFonts w:cs="Arial"/>
          <w:b/>
          <w:sz w:val="20"/>
          <w:szCs w:val="20"/>
          <w:lang w:eastAsia="x-none"/>
        </w:rPr>
      </w:pPr>
    </w:p>
    <w:p w:rsidR="00F22AA8" w:rsidRDefault="00F22AA8" w:rsidP="00F22AA8">
      <w:pPr>
        <w:pStyle w:val="Akapitzlist"/>
        <w:numPr>
          <w:ilvl w:val="0"/>
          <w:numId w:val="4"/>
        </w:numPr>
        <w:tabs>
          <w:tab w:val="left" w:pos="285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0"/>
          <w:szCs w:val="20"/>
          <w:u w:val="single"/>
          <w:lang w:eastAsia="x-none"/>
        </w:rPr>
      </w:pPr>
      <w:r w:rsidRPr="000A01D3">
        <w:rPr>
          <w:rFonts w:ascii="Arial" w:hAnsi="Arial" w:cs="Arial"/>
          <w:b/>
          <w:sz w:val="20"/>
          <w:szCs w:val="20"/>
          <w:u w:val="single"/>
          <w:lang w:eastAsia="x-none"/>
        </w:rPr>
        <w:t xml:space="preserve">PRIORYTETY </w:t>
      </w:r>
    </w:p>
    <w:p w:rsidR="002A03D9" w:rsidRPr="000A01D3" w:rsidRDefault="002A03D9" w:rsidP="002A03D9">
      <w:pPr>
        <w:pStyle w:val="Akapitzlist"/>
        <w:tabs>
          <w:tab w:val="left" w:pos="285"/>
          <w:tab w:val="left" w:pos="426"/>
        </w:tabs>
        <w:autoSpaceDE w:val="0"/>
        <w:autoSpaceDN w:val="0"/>
        <w:adjustRightInd w:val="0"/>
        <w:spacing w:after="0"/>
        <w:ind w:left="862"/>
        <w:jc w:val="both"/>
        <w:rPr>
          <w:rFonts w:ascii="Arial" w:hAnsi="Arial" w:cs="Arial"/>
          <w:b/>
          <w:sz w:val="20"/>
          <w:szCs w:val="20"/>
          <w:u w:val="single"/>
          <w:lang w:eastAsia="x-none"/>
        </w:rPr>
      </w:pPr>
    </w:p>
    <w:p w:rsidR="005E691E" w:rsidRDefault="005E691E" w:rsidP="005E691E">
      <w:pPr>
        <w:tabs>
          <w:tab w:val="left" w:pos="426"/>
        </w:tabs>
        <w:spacing w:after="0"/>
        <w:ind w:left="142"/>
        <w:jc w:val="both"/>
        <w:rPr>
          <w:rFonts w:ascii="Arial" w:hAnsi="Arial" w:cs="Arial"/>
          <w:b/>
          <w:sz w:val="20"/>
          <w:szCs w:val="20"/>
        </w:rPr>
      </w:pPr>
      <w:r w:rsidRPr="002A03D9">
        <w:rPr>
          <w:rFonts w:ascii="Arial" w:hAnsi="Arial" w:cs="Arial"/>
          <w:b/>
          <w:sz w:val="20"/>
          <w:szCs w:val="20"/>
          <w:highlight w:val="lightGray"/>
        </w:rPr>
        <w:t xml:space="preserve">Priorytet </w:t>
      </w:r>
      <w:r>
        <w:rPr>
          <w:rFonts w:ascii="Arial" w:hAnsi="Arial" w:cs="Arial"/>
          <w:b/>
          <w:sz w:val="20"/>
          <w:szCs w:val="20"/>
          <w:highlight w:val="lightGray"/>
        </w:rPr>
        <w:t>1</w:t>
      </w:r>
      <w:r w:rsidRPr="002A03D9">
        <w:rPr>
          <w:rFonts w:ascii="Arial" w:hAnsi="Arial" w:cs="Arial"/>
          <w:b/>
          <w:sz w:val="20"/>
          <w:szCs w:val="20"/>
          <w:highlight w:val="lightGray"/>
        </w:rPr>
        <w:t xml:space="preserve"> - Wsparcie kształcenia ustawicznego w związku z zastosowaniem w firmach  nowych procesów, technologii i narzędzi pracy.</w:t>
      </w:r>
    </w:p>
    <w:p w:rsidR="005E691E" w:rsidRPr="000A01D3" w:rsidRDefault="005E691E" w:rsidP="005E691E">
      <w:pPr>
        <w:tabs>
          <w:tab w:val="left" w:pos="426"/>
        </w:tabs>
        <w:spacing w:after="0"/>
        <w:ind w:left="142"/>
        <w:jc w:val="both"/>
        <w:rPr>
          <w:rFonts w:ascii="Arial" w:hAnsi="Arial" w:cs="Arial"/>
          <w:b/>
          <w:sz w:val="20"/>
          <w:szCs w:val="20"/>
        </w:rPr>
      </w:pPr>
    </w:p>
    <w:p w:rsidR="005E691E" w:rsidRPr="000A01D3" w:rsidRDefault="005E691E" w:rsidP="005E691E">
      <w:pPr>
        <w:tabs>
          <w:tab w:val="left" w:pos="426"/>
        </w:tabs>
        <w:spacing w:after="0"/>
        <w:ind w:left="142"/>
        <w:jc w:val="both"/>
        <w:rPr>
          <w:rFonts w:ascii="Arial" w:hAnsi="Arial" w:cs="Arial"/>
          <w:sz w:val="20"/>
          <w:szCs w:val="20"/>
        </w:rPr>
      </w:pPr>
      <w:r w:rsidRPr="000A01D3">
        <w:rPr>
          <w:rFonts w:ascii="Arial" w:hAnsi="Arial" w:cs="Arial"/>
          <w:sz w:val="20"/>
          <w:szCs w:val="20"/>
        </w:rPr>
        <w:t>Należy pamiętać, że przez „nowe procesy, technologie czy narzędzia pracy” w niniejszym priorytecie należy rozumieć procesy, technologie, maszyny czy rozwiązania nowe dla wnioskodawcy a nie dla całego rynku. Przykładowo maszyna istniejąca na rynku od bardzo wielu lat ale, niewykorzystywana do tej pory w firmie wnioskodawcy jest w jego przypadku „nową technologią czy narzędziem pracy”.</w:t>
      </w:r>
    </w:p>
    <w:p w:rsidR="005E691E" w:rsidRDefault="005E691E" w:rsidP="005E691E">
      <w:pPr>
        <w:tabs>
          <w:tab w:val="left" w:pos="426"/>
        </w:tabs>
        <w:spacing w:after="0"/>
        <w:ind w:left="142"/>
        <w:jc w:val="both"/>
        <w:rPr>
          <w:rFonts w:ascii="Arial" w:hAnsi="Arial" w:cs="Arial"/>
          <w:sz w:val="20"/>
          <w:szCs w:val="20"/>
        </w:rPr>
      </w:pPr>
      <w:r w:rsidRPr="000A01D3">
        <w:rPr>
          <w:rFonts w:ascii="Arial" w:hAnsi="Arial" w:cs="Arial"/>
          <w:sz w:val="20"/>
          <w:szCs w:val="20"/>
        </w:rPr>
        <w:t xml:space="preserve">Wnioskodawca, który chce spełnić wymagania priorytetu powinien udowodnić, że w ciągu jednego roku przed złożeniem wniosku bądź w ciągu trzech miesięcy po jego złożeniu zostały/zostaną zakupione nowe maszyny  i narzędzia, bądź będą wdrożone nowe procesy, technologie i systemy,                  a osoby objęte kształceniem ustawicznym będą wykonywać nowe zadania związane                                                    z wprowadzonymi/ planowanymi do wprowadzenia zmianami. </w:t>
      </w:r>
    </w:p>
    <w:p w:rsidR="005E691E" w:rsidRDefault="005E691E" w:rsidP="005E691E">
      <w:pPr>
        <w:tabs>
          <w:tab w:val="left" w:pos="426"/>
        </w:tabs>
        <w:spacing w:after="0"/>
        <w:ind w:left="142"/>
        <w:jc w:val="both"/>
        <w:rPr>
          <w:rFonts w:ascii="Arial" w:hAnsi="Arial" w:cs="Arial"/>
          <w:sz w:val="20"/>
          <w:szCs w:val="20"/>
        </w:rPr>
      </w:pPr>
      <w:r w:rsidRPr="000A01D3">
        <w:rPr>
          <w:rFonts w:ascii="Arial" w:hAnsi="Arial" w:cs="Arial"/>
          <w:sz w:val="20"/>
          <w:szCs w:val="20"/>
        </w:rPr>
        <w:t xml:space="preserve">Wsparciem kształcenia ustawicznego w ramach priorytetu można objąć jedynie osobę, która w ramach wykonywania swoich zadań zawodowych/ na stanowisku pracy korzysta lub będzie korzystała </w:t>
      </w:r>
      <w:r>
        <w:rPr>
          <w:rFonts w:ascii="Arial" w:hAnsi="Arial" w:cs="Arial"/>
          <w:sz w:val="20"/>
          <w:szCs w:val="20"/>
        </w:rPr>
        <w:t xml:space="preserve">                          </w:t>
      </w:r>
      <w:r w:rsidRPr="000A01D3">
        <w:rPr>
          <w:rFonts w:ascii="Arial" w:hAnsi="Arial" w:cs="Arial"/>
          <w:sz w:val="20"/>
          <w:szCs w:val="20"/>
        </w:rPr>
        <w:t>z nowych technologii i narzędzi pracy lub wdrażała nowe procesy.</w:t>
      </w:r>
    </w:p>
    <w:p w:rsidR="005E691E" w:rsidRPr="000A01D3" w:rsidRDefault="005E691E" w:rsidP="005E691E">
      <w:pPr>
        <w:tabs>
          <w:tab w:val="left" w:pos="426"/>
        </w:tabs>
        <w:spacing w:after="0"/>
        <w:ind w:left="142"/>
        <w:jc w:val="both"/>
        <w:rPr>
          <w:rFonts w:ascii="Arial" w:hAnsi="Arial" w:cs="Arial"/>
          <w:sz w:val="20"/>
          <w:szCs w:val="20"/>
        </w:rPr>
      </w:pPr>
    </w:p>
    <w:p w:rsidR="005E691E" w:rsidRPr="00412D90" w:rsidRDefault="00BF2146" w:rsidP="005E691E">
      <w:pPr>
        <w:tabs>
          <w:tab w:val="left" w:pos="426"/>
        </w:tabs>
        <w:spacing w:after="0"/>
        <w:ind w:left="142"/>
        <w:jc w:val="both"/>
        <w:rPr>
          <w:rFonts w:ascii="Arial" w:hAnsi="Arial" w:cs="Arial"/>
          <w:sz w:val="20"/>
          <w:szCs w:val="20"/>
          <w:lang w:eastAsia="pl-PL"/>
        </w:rPr>
      </w:pPr>
      <w:r w:rsidRPr="00BF2146">
        <w:rPr>
          <w:rFonts w:ascii="Arial" w:hAnsi="Arial" w:cs="Arial"/>
          <w:b/>
          <w:bCs/>
          <w:sz w:val="20"/>
          <w:szCs w:val="20"/>
          <w:lang w:eastAsia="pl-PL"/>
        </w:rPr>
        <w:t xml:space="preserve">UWAGA! </w:t>
      </w:r>
      <w:r w:rsidRPr="00BF2146">
        <w:rPr>
          <w:rFonts w:ascii="Arial" w:hAnsi="Arial" w:cs="Arial"/>
          <w:sz w:val="20"/>
          <w:szCs w:val="20"/>
          <w:lang w:eastAsia="pl-PL"/>
        </w:rPr>
        <w:t xml:space="preserve">Pracodawca do wniosku dołącza oświadczenie </w:t>
      </w:r>
      <w:r>
        <w:rPr>
          <w:rFonts w:ascii="Arial" w:hAnsi="Arial" w:cs="Arial"/>
          <w:sz w:val="20"/>
          <w:szCs w:val="20"/>
          <w:lang w:eastAsia="pl-PL"/>
        </w:rPr>
        <w:t>oraz dołączą</w:t>
      </w:r>
      <w:r w:rsidR="005E691E" w:rsidRPr="00412D90">
        <w:rPr>
          <w:rFonts w:ascii="Arial" w:hAnsi="Arial" w:cs="Arial"/>
          <w:sz w:val="20"/>
          <w:szCs w:val="20"/>
          <w:lang w:eastAsia="pl-PL"/>
        </w:rPr>
        <w:t xml:space="preserve"> kopię dokumentu potwierdzającego spełnianie wymogu tego priorytetu, np. dokument zakupu maszyny, narzędzi etc.</w:t>
      </w:r>
    </w:p>
    <w:p w:rsidR="005E691E" w:rsidRDefault="005E691E" w:rsidP="00F22AA8">
      <w:pPr>
        <w:tabs>
          <w:tab w:val="left" w:pos="285"/>
          <w:tab w:val="left" w:pos="426"/>
        </w:tabs>
        <w:autoSpaceDE w:val="0"/>
        <w:autoSpaceDN w:val="0"/>
        <w:adjustRightInd w:val="0"/>
        <w:spacing w:after="0"/>
        <w:ind w:left="142"/>
        <w:jc w:val="both"/>
        <w:rPr>
          <w:rFonts w:ascii="Arial" w:hAnsi="Arial" w:cs="Arial"/>
          <w:b/>
          <w:sz w:val="20"/>
          <w:szCs w:val="20"/>
          <w:highlight w:val="lightGray"/>
          <w:lang w:eastAsia="x-none"/>
        </w:rPr>
      </w:pPr>
    </w:p>
    <w:p w:rsidR="005E691E" w:rsidRDefault="005E691E" w:rsidP="005E691E">
      <w:pPr>
        <w:tabs>
          <w:tab w:val="left" w:pos="426"/>
        </w:tabs>
        <w:spacing w:after="0"/>
        <w:ind w:left="142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2A03D9">
        <w:rPr>
          <w:rFonts w:ascii="Arial" w:hAnsi="Arial" w:cs="Arial"/>
          <w:b/>
          <w:sz w:val="20"/>
          <w:szCs w:val="20"/>
          <w:highlight w:val="lightGray"/>
          <w:lang w:eastAsia="pl-PL"/>
        </w:rPr>
        <w:t xml:space="preserve">Priorytet </w:t>
      </w:r>
      <w:r>
        <w:rPr>
          <w:rFonts w:ascii="Arial" w:hAnsi="Arial" w:cs="Arial"/>
          <w:b/>
          <w:sz w:val="20"/>
          <w:szCs w:val="20"/>
          <w:highlight w:val="lightGray"/>
          <w:lang w:eastAsia="pl-PL"/>
        </w:rPr>
        <w:t>2</w:t>
      </w:r>
      <w:r w:rsidRPr="002A03D9">
        <w:rPr>
          <w:rFonts w:ascii="Arial" w:hAnsi="Arial" w:cs="Arial"/>
          <w:b/>
          <w:sz w:val="20"/>
          <w:szCs w:val="20"/>
          <w:highlight w:val="lightGray"/>
          <w:lang w:eastAsia="pl-PL"/>
        </w:rPr>
        <w:t xml:space="preserve"> - Wsparcie kształcenia ust</w:t>
      </w:r>
      <w:r>
        <w:rPr>
          <w:rFonts w:ascii="Arial" w:hAnsi="Arial" w:cs="Arial"/>
          <w:b/>
          <w:sz w:val="20"/>
          <w:szCs w:val="20"/>
          <w:highlight w:val="lightGray"/>
          <w:lang w:eastAsia="pl-PL"/>
        </w:rPr>
        <w:t>awicznego w zidentyfikowanych w</w:t>
      </w:r>
      <w:r w:rsidRPr="002A03D9">
        <w:rPr>
          <w:rFonts w:ascii="Arial" w:hAnsi="Arial" w:cs="Arial"/>
          <w:b/>
          <w:sz w:val="20"/>
          <w:szCs w:val="20"/>
          <w:highlight w:val="lightGray"/>
          <w:lang w:eastAsia="pl-PL"/>
        </w:rPr>
        <w:t xml:space="preserve"> powiecie limanowskim zawodach deficytowych.</w:t>
      </w:r>
    </w:p>
    <w:p w:rsidR="005E691E" w:rsidRPr="000A01D3" w:rsidRDefault="005E691E" w:rsidP="005E691E">
      <w:pPr>
        <w:tabs>
          <w:tab w:val="left" w:pos="426"/>
        </w:tabs>
        <w:spacing w:after="0"/>
        <w:ind w:left="142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5E691E" w:rsidRPr="000A01D3" w:rsidRDefault="005E691E" w:rsidP="005E691E">
      <w:pPr>
        <w:tabs>
          <w:tab w:val="left" w:pos="426"/>
        </w:tabs>
        <w:spacing w:after="0"/>
        <w:ind w:left="142"/>
        <w:jc w:val="both"/>
        <w:rPr>
          <w:rFonts w:ascii="Arial" w:hAnsi="Arial" w:cs="Arial"/>
          <w:strike/>
          <w:color w:val="C00000"/>
          <w:sz w:val="20"/>
          <w:szCs w:val="20"/>
          <w:lang w:eastAsia="pl-PL"/>
        </w:rPr>
      </w:pPr>
      <w:r w:rsidRPr="000A01D3">
        <w:rPr>
          <w:rFonts w:ascii="Arial" w:hAnsi="Arial" w:cs="Arial"/>
          <w:sz w:val="20"/>
          <w:szCs w:val="20"/>
          <w:lang w:eastAsia="pl-PL"/>
        </w:rPr>
        <w:t xml:space="preserve">Przyjęte sformułowanie niniejszego priorytetu pozwala na sfinansowanie kształcenia ustawicznego  </w:t>
      </w:r>
      <w:r>
        <w:rPr>
          <w:rFonts w:ascii="Arial" w:hAnsi="Arial" w:cs="Arial"/>
          <w:sz w:val="20"/>
          <w:szCs w:val="20"/>
          <w:lang w:eastAsia="pl-PL"/>
        </w:rPr>
        <w:t xml:space="preserve">               </w:t>
      </w:r>
      <w:r w:rsidRPr="000A01D3">
        <w:rPr>
          <w:rFonts w:ascii="Arial" w:hAnsi="Arial" w:cs="Arial"/>
          <w:sz w:val="20"/>
          <w:szCs w:val="20"/>
          <w:lang w:eastAsia="pl-PL"/>
        </w:rPr>
        <w:t xml:space="preserve"> w zakresie umiejętności ogólno-zawodowych, o ile powiązane są one z wykonywaniem pracy </w:t>
      </w:r>
      <w:r>
        <w:rPr>
          <w:rFonts w:ascii="Arial" w:hAnsi="Arial" w:cs="Arial"/>
          <w:sz w:val="20"/>
          <w:szCs w:val="20"/>
          <w:lang w:eastAsia="pl-PL"/>
        </w:rPr>
        <w:t xml:space="preserve">                          </w:t>
      </w:r>
      <w:r w:rsidRPr="000A01D3">
        <w:rPr>
          <w:rFonts w:ascii="Arial" w:hAnsi="Arial" w:cs="Arial"/>
          <w:sz w:val="20"/>
          <w:szCs w:val="20"/>
          <w:lang w:eastAsia="pl-PL"/>
        </w:rPr>
        <w:t>w zawodzie deficytowym. Wnioskodawca, który chce spełnić wymagania niniejszego priorytetu powinien udowodnić, że wskazana forma kształcenia ustawicznego dotyczy</w:t>
      </w:r>
      <w:r>
        <w:rPr>
          <w:rFonts w:ascii="Arial" w:hAnsi="Arial" w:cs="Arial"/>
          <w:sz w:val="20"/>
          <w:szCs w:val="20"/>
          <w:lang w:eastAsia="pl-PL"/>
        </w:rPr>
        <w:t xml:space="preserve"> zawodu deficytowego                 na terenie</w:t>
      </w:r>
      <w:r w:rsidRPr="000A01D3">
        <w:rPr>
          <w:rFonts w:ascii="Arial" w:hAnsi="Arial" w:cs="Arial"/>
          <w:kern w:val="28"/>
          <w:sz w:val="20"/>
          <w:szCs w:val="20"/>
          <w:lang w:val="fr-FR" w:eastAsia="pl-PL"/>
        </w:rPr>
        <w:t xml:space="preserve"> </w:t>
      </w:r>
      <w:r w:rsidRPr="000A01D3">
        <w:rPr>
          <w:rFonts w:ascii="Arial" w:hAnsi="Arial" w:cs="Arial"/>
          <w:b/>
          <w:kern w:val="28"/>
          <w:sz w:val="20"/>
          <w:szCs w:val="20"/>
          <w:lang w:val="fr-FR" w:eastAsia="pl-PL"/>
        </w:rPr>
        <w:t>powiatu limanowskiego</w:t>
      </w:r>
      <w:r>
        <w:rPr>
          <w:rFonts w:ascii="Arial" w:hAnsi="Arial" w:cs="Arial"/>
          <w:kern w:val="28"/>
          <w:sz w:val="20"/>
          <w:szCs w:val="20"/>
          <w:lang w:val="fr-FR" w:eastAsia="pl-PL"/>
        </w:rPr>
        <w:t>.</w:t>
      </w:r>
      <w:r w:rsidRPr="000A01D3">
        <w:rPr>
          <w:rFonts w:ascii="Arial" w:hAnsi="Arial" w:cs="Arial"/>
          <w:strike/>
          <w:color w:val="C00000"/>
          <w:sz w:val="20"/>
          <w:szCs w:val="20"/>
          <w:lang w:eastAsia="pl-PL"/>
        </w:rPr>
        <w:t xml:space="preserve"> </w:t>
      </w:r>
    </w:p>
    <w:p w:rsidR="005E691E" w:rsidRDefault="005E691E" w:rsidP="005E691E">
      <w:pPr>
        <w:tabs>
          <w:tab w:val="left" w:pos="426"/>
        </w:tabs>
        <w:spacing w:after="0"/>
        <w:ind w:left="142"/>
        <w:jc w:val="both"/>
        <w:rPr>
          <w:rFonts w:ascii="Arial" w:hAnsi="Arial" w:cs="Arial"/>
          <w:strike/>
          <w:color w:val="FF0000"/>
          <w:kern w:val="28"/>
          <w:sz w:val="20"/>
          <w:szCs w:val="20"/>
          <w:lang w:val="fr-FR" w:eastAsia="pl-PL"/>
        </w:rPr>
      </w:pPr>
      <w:r w:rsidRPr="000A01D3">
        <w:rPr>
          <w:rFonts w:ascii="Arial" w:hAnsi="Arial" w:cs="Arial"/>
          <w:kern w:val="28"/>
          <w:sz w:val="20"/>
          <w:szCs w:val="20"/>
          <w:lang w:val="fr-FR" w:eastAsia="pl-PL"/>
        </w:rPr>
        <w:t>Oznacza to zawód zidentyfikowany jako deficytowy w oparciu o wyniki badania « Barometr Zawodów »</w:t>
      </w:r>
      <w:r>
        <w:rPr>
          <w:rFonts w:ascii="Arial" w:hAnsi="Arial" w:cs="Arial"/>
          <w:kern w:val="28"/>
          <w:sz w:val="20"/>
          <w:szCs w:val="20"/>
          <w:lang w:val="fr-FR" w:eastAsia="pl-PL"/>
        </w:rPr>
        <w:t xml:space="preserve"> (</w:t>
      </w:r>
      <w:r>
        <w:rPr>
          <w:rFonts w:ascii="Arial" w:eastAsiaTheme="minorHAnsi" w:hAnsi="Arial" w:cs="Arial"/>
          <w:i/>
          <w:iCs/>
          <w:color w:val="0000FF"/>
          <w:sz w:val="18"/>
          <w:szCs w:val="18"/>
        </w:rPr>
        <w:t>www.barometrzawodow.pl)</w:t>
      </w:r>
      <w:r w:rsidRPr="000A01D3">
        <w:rPr>
          <w:rFonts w:ascii="Arial" w:hAnsi="Arial" w:cs="Arial"/>
          <w:kern w:val="28"/>
          <w:sz w:val="20"/>
          <w:szCs w:val="20"/>
          <w:lang w:val="fr-FR" w:eastAsia="pl-PL"/>
        </w:rPr>
        <w:t xml:space="preserve">, które są przedstawiane w formie prognozy zapotrzebowania </w:t>
      </w:r>
      <w:r>
        <w:rPr>
          <w:rFonts w:ascii="Arial" w:hAnsi="Arial" w:cs="Arial"/>
          <w:kern w:val="28"/>
          <w:sz w:val="20"/>
          <w:szCs w:val="20"/>
          <w:lang w:val="fr-FR" w:eastAsia="pl-PL"/>
        </w:rPr>
        <w:t xml:space="preserve">                                      </w:t>
      </w:r>
      <w:r w:rsidRPr="000A01D3">
        <w:rPr>
          <w:rFonts w:ascii="Arial" w:hAnsi="Arial" w:cs="Arial"/>
          <w:kern w:val="28"/>
          <w:sz w:val="20"/>
          <w:szCs w:val="20"/>
          <w:lang w:val="fr-FR" w:eastAsia="pl-PL"/>
        </w:rPr>
        <w:t>na pracowników w  202</w:t>
      </w:r>
      <w:r>
        <w:rPr>
          <w:rFonts w:ascii="Arial" w:hAnsi="Arial" w:cs="Arial"/>
          <w:kern w:val="28"/>
          <w:sz w:val="20"/>
          <w:szCs w:val="20"/>
          <w:lang w:val="fr-FR" w:eastAsia="pl-PL"/>
        </w:rPr>
        <w:t>4</w:t>
      </w:r>
      <w:r w:rsidRPr="000A01D3">
        <w:rPr>
          <w:rFonts w:ascii="Arial" w:hAnsi="Arial" w:cs="Arial"/>
          <w:kern w:val="28"/>
          <w:sz w:val="20"/>
          <w:szCs w:val="20"/>
          <w:lang w:val="fr-FR" w:eastAsia="pl-PL"/>
        </w:rPr>
        <w:t xml:space="preserve"> r. </w:t>
      </w:r>
      <w:r w:rsidRPr="00973E82">
        <w:rPr>
          <w:rFonts w:ascii="Arial" w:hAnsi="Arial" w:cs="Arial"/>
          <w:kern w:val="28"/>
          <w:sz w:val="20"/>
          <w:szCs w:val="20"/>
          <w:lang w:val="fr-FR" w:eastAsia="pl-PL"/>
        </w:rPr>
        <w:t>w powiecie limanowskim</w:t>
      </w:r>
      <w:r w:rsidRPr="007B66BD">
        <w:rPr>
          <w:rFonts w:ascii="Arial" w:hAnsi="Arial" w:cs="Arial"/>
          <w:b/>
          <w:kern w:val="28"/>
          <w:sz w:val="20"/>
          <w:szCs w:val="20"/>
          <w:lang w:val="fr-FR" w:eastAsia="pl-PL"/>
        </w:rPr>
        <w:t>.</w:t>
      </w:r>
      <w:r w:rsidRPr="000A01D3">
        <w:rPr>
          <w:rFonts w:ascii="Arial" w:hAnsi="Arial" w:cs="Arial"/>
          <w:kern w:val="28"/>
          <w:sz w:val="20"/>
          <w:szCs w:val="20"/>
          <w:lang w:val="fr-FR" w:eastAsia="pl-PL"/>
        </w:rPr>
        <w:t xml:space="preserve"> </w:t>
      </w:r>
    </w:p>
    <w:p w:rsidR="005E691E" w:rsidRDefault="005E691E" w:rsidP="005E691E">
      <w:pPr>
        <w:tabs>
          <w:tab w:val="left" w:pos="426"/>
        </w:tabs>
        <w:spacing w:after="0"/>
        <w:ind w:left="142"/>
        <w:jc w:val="both"/>
        <w:rPr>
          <w:rFonts w:ascii="Arial" w:hAnsi="Arial" w:cs="Arial"/>
          <w:kern w:val="28"/>
          <w:sz w:val="20"/>
          <w:szCs w:val="20"/>
          <w:lang w:val="fr-FR" w:eastAsia="pl-PL"/>
        </w:rPr>
      </w:pPr>
      <w:r>
        <w:rPr>
          <w:rFonts w:ascii="Arial" w:hAnsi="Arial" w:cs="Arial"/>
          <w:kern w:val="28"/>
          <w:sz w:val="20"/>
          <w:szCs w:val="20"/>
          <w:lang w:val="fr-FR" w:eastAsia="pl-PL"/>
        </w:rPr>
        <w:t xml:space="preserve">Zawody deficytowe w 2024 roku w </w:t>
      </w:r>
      <w:r w:rsidRPr="00973E82">
        <w:rPr>
          <w:rFonts w:ascii="Arial" w:hAnsi="Arial" w:cs="Arial"/>
          <w:b/>
          <w:kern w:val="28"/>
          <w:sz w:val="20"/>
          <w:szCs w:val="20"/>
          <w:lang w:val="fr-FR" w:eastAsia="pl-PL"/>
        </w:rPr>
        <w:t>powiecie limanowskim</w:t>
      </w:r>
      <w:r>
        <w:rPr>
          <w:rFonts w:ascii="Arial" w:hAnsi="Arial" w:cs="Arial"/>
          <w:kern w:val="28"/>
          <w:sz w:val="20"/>
          <w:szCs w:val="20"/>
          <w:lang w:val="fr-FR" w:eastAsia="pl-PL"/>
        </w:rPr>
        <w:t> to :</w:t>
      </w:r>
    </w:p>
    <w:p w:rsidR="005E691E" w:rsidRDefault="0054596E" w:rsidP="005E691E">
      <w:pPr>
        <w:tabs>
          <w:tab w:val="left" w:pos="426"/>
        </w:tabs>
        <w:spacing w:after="0"/>
        <w:ind w:left="142"/>
        <w:jc w:val="both"/>
        <w:rPr>
          <w:rFonts w:ascii="Arial" w:hAnsi="Arial" w:cs="Arial"/>
          <w:kern w:val="28"/>
          <w:sz w:val="20"/>
          <w:szCs w:val="20"/>
          <w:lang w:val="fr-FR" w:eastAsia="pl-PL"/>
        </w:rPr>
      </w:pPr>
      <w:r>
        <w:rPr>
          <w:rFonts w:ascii="Arial" w:hAnsi="Arial" w:cs="Arial"/>
          <w:kern w:val="28"/>
          <w:sz w:val="20"/>
          <w:szCs w:val="20"/>
          <w:lang w:val="fr-FR" w:eastAsia="pl-PL"/>
        </w:rPr>
        <w:t>l</w:t>
      </w:r>
      <w:r w:rsidR="005E691E">
        <w:rPr>
          <w:rFonts w:ascii="Arial" w:hAnsi="Arial" w:cs="Arial"/>
          <w:kern w:val="28"/>
          <w:sz w:val="20"/>
          <w:szCs w:val="20"/>
          <w:lang w:val="fr-FR" w:eastAsia="pl-PL"/>
        </w:rPr>
        <w:t>ekarze;</w:t>
      </w:r>
    </w:p>
    <w:p w:rsidR="005E691E" w:rsidRDefault="005E691E" w:rsidP="005E691E">
      <w:pPr>
        <w:tabs>
          <w:tab w:val="left" w:pos="426"/>
        </w:tabs>
        <w:spacing w:after="0"/>
        <w:ind w:left="142"/>
        <w:jc w:val="both"/>
        <w:rPr>
          <w:rFonts w:ascii="Arial" w:hAnsi="Arial" w:cs="Arial"/>
          <w:kern w:val="28"/>
          <w:sz w:val="20"/>
          <w:szCs w:val="20"/>
          <w:lang w:val="fr-FR" w:eastAsia="pl-PL"/>
        </w:rPr>
      </w:pPr>
      <w:r w:rsidRPr="00AA18B8">
        <w:rPr>
          <w:rFonts w:ascii="Arial" w:hAnsi="Arial" w:cs="Arial"/>
          <w:kern w:val="28"/>
          <w:sz w:val="20"/>
          <w:szCs w:val="20"/>
          <w:lang w:eastAsia="pl-PL"/>
        </w:rPr>
        <w:t>psycholodzy i psychoterapeuci</w:t>
      </w:r>
      <w:r>
        <w:rPr>
          <w:rFonts w:ascii="Arial" w:hAnsi="Arial" w:cs="Arial"/>
          <w:kern w:val="28"/>
          <w:sz w:val="20"/>
          <w:szCs w:val="20"/>
          <w:lang w:eastAsia="pl-PL"/>
        </w:rPr>
        <w:t>;</w:t>
      </w:r>
    </w:p>
    <w:p w:rsidR="005E691E" w:rsidRPr="005E691E" w:rsidRDefault="005E691E" w:rsidP="005E691E">
      <w:pPr>
        <w:tabs>
          <w:tab w:val="left" w:pos="426"/>
        </w:tabs>
        <w:spacing w:after="0"/>
        <w:ind w:left="142"/>
        <w:jc w:val="both"/>
        <w:rPr>
          <w:rFonts w:ascii="Arial" w:hAnsi="Arial" w:cs="Arial"/>
          <w:kern w:val="28"/>
          <w:sz w:val="20"/>
          <w:szCs w:val="20"/>
          <w:lang w:eastAsia="pl-PL"/>
        </w:rPr>
      </w:pPr>
      <w:r w:rsidRPr="005E691E">
        <w:rPr>
          <w:rFonts w:ascii="Arial" w:hAnsi="Arial" w:cs="Arial"/>
          <w:kern w:val="28"/>
          <w:sz w:val="20"/>
          <w:szCs w:val="20"/>
          <w:lang w:eastAsia="pl-PL"/>
        </w:rPr>
        <w:t>betoniarze i zbrojarze</w:t>
      </w:r>
      <w:r>
        <w:rPr>
          <w:rFonts w:ascii="Arial" w:hAnsi="Arial" w:cs="Arial"/>
          <w:kern w:val="28"/>
          <w:sz w:val="20"/>
          <w:szCs w:val="20"/>
          <w:lang w:eastAsia="pl-PL"/>
        </w:rPr>
        <w:t>;</w:t>
      </w:r>
    </w:p>
    <w:p w:rsidR="005E691E" w:rsidRPr="005E691E" w:rsidRDefault="005E691E" w:rsidP="005E691E">
      <w:pPr>
        <w:tabs>
          <w:tab w:val="left" w:pos="426"/>
        </w:tabs>
        <w:spacing w:after="0"/>
        <w:ind w:left="142"/>
        <w:jc w:val="both"/>
        <w:rPr>
          <w:rFonts w:ascii="Arial" w:hAnsi="Arial" w:cs="Arial"/>
          <w:kern w:val="28"/>
          <w:sz w:val="20"/>
          <w:szCs w:val="20"/>
          <w:lang w:eastAsia="pl-PL"/>
        </w:rPr>
      </w:pPr>
      <w:r w:rsidRPr="005E691E">
        <w:rPr>
          <w:rFonts w:ascii="Arial" w:hAnsi="Arial" w:cs="Arial"/>
          <w:kern w:val="28"/>
          <w:sz w:val="20"/>
          <w:szCs w:val="20"/>
          <w:lang w:eastAsia="pl-PL"/>
        </w:rPr>
        <w:t>cie</w:t>
      </w:r>
      <w:r w:rsidRPr="005E691E">
        <w:rPr>
          <w:rFonts w:ascii="Arial" w:hAnsi="Arial" w:cs="Arial" w:hint="eastAsia"/>
          <w:kern w:val="28"/>
          <w:sz w:val="20"/>
          <w:szCs w:val="20"/>
          <w:lang w:eastAsia="pl-PL"/>
        </w:rPr>
        <w:t>ś</w:t>
      </w:r>
      <w:r w:rsidRPr="005E691E">
        <w:rPr>
          <w:rFonts w:ascii="Arial" w:hAnsi="Arial" w:cs="Arial"/>
          <w:kern w:val="28"/>
          <w:sz w:val="20"/>
          <w:szCs w:val="20"/>
          <w:lang w:eastAsia="pl-PL"/>
        </w:rPr>
        <w:t>le i stolarze budowlani</w:t>
      </w:r>
      <w:r>
        <w:rPr>
          <w:rFonts w:ascii="Arial" w:hAnsi="Arial" w:cs="Arial"/>
          <w:kern w:val="28"/>
          <w:sz w:val="20"/>
          <w:szCs w:val="20"/>
          <w:lang w:eastAsia="pl-PL"/>
        </w:rPr>
        <w:t>;</w:t>
      </w:r>
    </w:p>
    <w:p w:rsidR="005E691E" w:rsidRPr="005E691E" w:rsidRDefault="005E691E" w:rsidP="005E691E">
      <w:pPr>
        <w:tabs>
          <w:tab w:val="left" w:pos="426"/>
        </w:tabs>
        <w:spacing w:after="0"/>
        <w:ind w:left="142"/>
        <w:jc w:val="both"/>
        <w:rPr>
          <w:rFonts w:ascii="Arial" w:hAnsi="Arial" w:cs="Arial"/>
          <w:kern w:val="28"/>
          <w:sz w:val="20"/>
          <w:szCs w:val="20"/>
          <w:lang w:eastAsia="pl-PL"/>
        </w:rPr>
      </w:pPr>
      <w:r w:rsidRPr="005E691E">
        <w:rPr>
          <w:rFonts w:ascii="Arial" w:hAnsi="Arial" w:cs="Arial"/>
          <w:kern w:val="28"/>
          <w:sz w:val="20"/>
          <w:szCs w:val="20"/>
          <w:lang w:eastAsia="pl-PL"/>
        </w:rPr>
        <w:t>elektrycy, elektromechanicy i elektromonterzy</w:t>
      </w:r>
      <w:r>
        <w:rPr>
          <w:rFonts w:ascii="Arial" w:hAnsi="Arial" w:cs="Arial"/>
          <w:kern w:val="28"/>
          <w:sz w:val="20"/>
          <w:szCs w:val="20"/>
          <w:lang w:eastAsia="pl-PL"/>
        </w:rPr>
        <w:t>;</w:t>
      </w:r>
    </w:p>
    <w:p w:rsidR="005E691E" w:rsidRPr="005E691E" w:rsidRDefault="005E691E" w:rsidP="005E691E">
      <w:pPr>
        <w:tabs>
          <w:tab w:val="left" w:pos="426"/>
        </w:tabs>
        <w:spacing w:after="0"/>
        <w:ind w:left="142"/>
        <w:jc w:val="both"/>
        <w:rPr>
          <w:rFonts w:ascii="Arial" w:hAnsi="Arial" w:cs="Arial"/>
          <w:kern w:val="28"/>
          <w:sz w:val="20"/>
          <w:szCs w:val="20"/>
          <w:lang w:eastAsia="pl-PL"/>
        </w:rPr>
      </w:pPr>
      <w:r w:rsidRPr="005E691E">
        <w:rPr>
          <w:rFonts w:ascii="Arial" w:hAnsi="Arial" w:cs="Arial"/>
          <w:kern w:val="28"/>
          <w:sz w:val="20"/>
          <w:szCs w:val="20"/>
          <w:lang w:eastAsia="pl-PL"/>
        </w:rPr>
        <w:t>fizjoterapeuci i masa</w:t>
      </w:r>
      <w:r w:rsidRPr="005E691E">
        <w:rPr>
          <w:rFonts w:ascii="Arial" w:hAnsi="Arial" w:cs="Arial" w:hint="eastAsia"/>
          <w:kern w:val="28"/>
          <w:sz w:val="20"/>
          <w:szCs w:val="20"/>
          <w:lang w:eastAsia="pl-PL"/>
        </w:rPr>
        <w:t>ż</w:t>
      </w:r>
      <w:r w:rsidRPr="005E691E">
        <w:rPr>
          <w:rFonts w:ascii="Arial" w:hAnsi="Arial" w:cs="Arial"/>
          <w:kern w:val="28"/>
          <w:sz w:val="20"/>
          <w:szCs w:val="20"/>
          <w:lang w:eastAsia="pl-PL"/>
        </w:rPr>
        <w:t>y</w:t>
      </w:r>
      <w:r w:rsidRPr="005E691E">
        <w:rPr>
          <w:rFonts w:ascii="Arial" w:hAnsi="Arial" w:cs="Arial" w:hint="eastAsia"/>
          <w:kern w:val="28"/>
          <w:sz w:val="20"/>
          <w:szCs w:val="20"/>
          <w:lang w:eastAsia="pl-PL"/>
        </w:rPr>
        <w:t>ś</w:t>
      </w:r>
      <w:r w:rsidRPr="005E691E">
        <w:rPr>
          <w:rFonts w:ascii="Arial" w:hAnsi="Arial" w:cs="Arial"/>
          <w:kern w:val="28"/>
          <w:sz w:val="20"/>
          <w:szCs w:val="20"/>
          <w:lang w:eastAsia="pl-PL"/>
        </w:rPr>
        <w:t>ci</w:t>
      </w:r>
      <w:r>
        <w:rPr>
          <w:rFonts w:ascii="Arial" w:hAnsi="Arial" w:cs="Arial"/>
          <w:kern w:val="28"/>
          <w:sz w:val="20"/>
          <w:szCs w:val="20"/>
          <w:lang w:eastAsia="pl-PL"/>
        </w:rPr>
        <w:t>;</w:t>
      </w:r>
    </w:p>
    <w:p w:rsidR="005E691E" w:rsidRPr="005E691E" w:rsidRDefault="005E691E" w:rsidP="005E691E">
      <w:pPr>
        <w:tabs>
          <w:tab w:val="left" w:pos="426"/>
        </w:tabs>
        <w:spacing w:after="0"/>
        <w:ind w:left="142"/>
        <w:jc w:val="both"/>
        <w:rPr>
          <w:rFonts w:ascii="Arial" w:hAnsi="Arial" w:cs="Arial"/>
          <w:kern w:val="28"/>
          <w:sz w:val="20"/>
          <w:szCs w:val="20"/>
          <w:lang w:eastAsia="pl-PL"/>
        </w:rPr>
      </w:pPr>
      <w:r w:rsidRPr="005E691E">
        <w:rPr>
          <w:rFonts w:ascii="Arial" w:hAnsi="Arial" w:cs="Arial"/>
          <w:kern w:val="28"/>
          <w:sz w:val="20"/>
          <w:szCs w:val="20"/>
          <w:lang w:eastAsia="pl-PL"/>
        </w:rPr>
        <w:t>in</w:t>
      </w:r>
      <w:r w:rsidRPr="005E691E">
        <w:rPr>
          <w:rFonts w:ascii="Arial" w:hAnsi="Arial" w:cs="Arial" w:hint="eastAsia"/>
          <w:kern w:val="28"/>
          <w:sz w:val="20"/>
          <w:szCs w:val="20"/>
          <w:lang w:eastAsia="pl-PL"/>
        </w:rPr>
        <w:t>ż</w:t>
      </w:r>
      <w:r w:rsidRPr="005E691E">
        <w:rPr>
          <w:rFonts w:ascii="Arial" w:hAnsi="Arial" w:cs="Arial"/>
          <w:kern w:val="28"/>
          <w:sz w:val="20"/>
          <w:szCs w:val="20"/>
          <w:lang w:eastAsia="pl-PL"/>
        </w:rPr>
        <w:t>ynierowie budownictwa</w:t>
      </w:r>
      <w:r>
        <w:rPr>
          <w:rFonts w:ascii="Arial" w:hAnsi="Arial" w:cs="Arial"/>
          <w:kern w:val="28"/>
          <w:sz w:val="20"/>
          <w:szCs w:val="20"/>
          <w:lang w:eastAsia="pl-PL"/>
        </w:rPr>
        <w:t>;</w:t>
      </w:r>
    </w:p>
    <w:p w:rsidR="005E691E" w:rsidRPr="005E691E" w:rsidRDefault="005E691E" w:rsidP="005E691E">
      <w:pPr>
        <w:tabs>
          <w:tab w:val="left" w:pos="426"/>
        </w:tabs>
        <w:spacing w:after="0"/>
        <w:ind w:left="142"/>
        <w:jc w:val="both"/>
        <w:rPr>
          <w:rFonts w:ascii="Arial" w:hAnsi="Arial" w:cs="Arial"/>
          <w:kern w:val="28"/>
          <w:sz w:val="20"/>
          <w:szCs w:val="20"/>
          <w:lang w:eastAsia="pl-PL"/>
        </w:rPr>
      </w:pPr>
      <w:r w:rsidRPr="005E691E">
        <w:rPr>
          <w:rFonts w:ascii="Arial" w:hAnsi="Arial" w:cs="Arial"/>
          <w:kern w:val="28"/>
          <w:sz w:val="20"/>
          <w:szCs w:val="20"/>
          <w:lang w:eastAsia="pl-PL"/>
        </w:rPr>
        <w:t>kierowcy autobus</w:t>
      </w:r>
      <w:r w:rsidRPr="005E691E">
        <w:rPr>
          <w:rFonts w:ascii="Arial" w:hAnsi="Arial" w:cs="Arial" w:hint="eastAsia"/>
          <w:kern w:val="28"/>
          <w:sz w:val="20"/>
          <w:szCs w:val="20"/>
          <w:lang w:eastAsia="pl-PL"/>
        </w:rPr>
        <w:t>ó</w:t>
      </w:r>
      <w:r w:rsidRPr="005E691E">
        <w:rPr>
          <w:rFonts w:ascii="Arial" w:hAnsi="Arial" w:cs="Arial"/>
          <w:kern w:val="28"/>
          <w:sz w:val="20"/>
          <w:szCs w:val="20"/>
          <w:lang w:eastAsia="pl-PL"/>
        </w:rPr>
        <w:t>w</w:t>
      </w:r>
      <w:r>
        <w:rPr>
          <w:rFonts w:ascii="Arial" w:hAnsi="Arial" w:cs="Arial"/>
          <w:kern w:val="28"/>
          <w:sz w:val="20"/>
          <w:szCs w:val="20"/>
          <w:lang w:eastAsia="pl-PL"/>
        </w:rPr>
        <w:t>;</w:t>
      </w:r>
    </w:p>
    <w:p w:rsidR="005E691E" w:rsidRPr="005E691E" w:rsidRDefault="005E691E" w:rsidP="005E691E">
      <w:pPr>
        <w:tabs>
          <w:tab w:val="left" w:pos="426"/>
        </w:tabs>
        <w:spacing w:after="0"/>
        <w:ind w:left="142"/>
        <w:jc w:val="both"/>
        <w:rPr>
          <w:rFonts w:ascii="Arial" w:hAnsi="Arial" w:cs="Arial"/>
          <w:kern w:val="28"/>
          <w:sz w:val="20"/>
          <w:szCs w:val="20"/>
          <w:lang w:eastAsia="pl-PL"/>
        </w:rPr>
      </w:pPr>
      <w:r w:rsidRPr="005E691E">
        <w:rPr>
          <w:rFonts w:ascii="Arial" w:hAnsi="Arial" w:cs="Arial"/>
          <w:kern w:val="28"/>
          <w:sz w:val="20"/>
          <w:szCs w:val="20"/>
          <w:lang w:eastAsia="pl-PL"/>
        </w:rPr>
        <w:t>kierowcy samochod</w:t>
      </w:r>
      <w:r w:rsidRPr="005E691E">
        <w:rPr>
          <w:rFonts w:ascii="Arial" w:hAnsi="Arial" w:cs="Arial" w:hint="eastAsia"/>
          <w:kern w:val="28"/>
          <w:sz w:val="20"/>
          <w:szCs w:val="20"/>
          <w:lang w:eastAsia="pl-PL"/>
        </w:rPr>
        <w:t>ó</w:t>
      </w:r>
      <w:r w:rsidRPr="005E691E">
        <w:rPr>
          <w:rFonts w:ascii="Arial" w:hAnsi="Arial" w:cs="Arial"/>
          <w:kern w:val="28"/>
          <w:sz w:val="20"/>
          <w:szCs w:val="20"/>
          <w:lang w:eastAsia="pl-PL"/>
        </w:rPr>
        <w:t>w ci</w:t>
      </w:r>
      <w:r w:rsidRPr="005E691E">
        <w:rPr>
          <w:rFonts w:ascii="Arial" w:hAnsi="Arial" w:cs="Arial" w:hint="eastAsia"/>
          <w:kern w:val="28"/>
          <w:sz w:val="20"/>
          <w:szCs w:val="20"/>
          <w:lang w:eastAsia="pl-PL"/>
        </w:rPr>
        <w:t>ęż</w:t>
      </w:r>
      <w:r w:rsidRPr="005E691E">
        <w:rPr>
          <w:rFonts w:ascii="Arial" w:hAnsi="Arial" w:cs="Arial"/>
          <w:kern w:val="28"/>
          <w:sz w:val="20"/>
          <w:szCs w:val="20"/>
          <w:lang w:eastAsia="pl-PL"/>
        </w:rPr>
        <w:t>arowych i ci</w:t>
      </w:r>
      <w:r w:rsidRPr="005E691E">
        <w:rPr>
          <w:rFonts w:ascii="Arial" w:hAnsi="Arial" w:cs="Arial" w:hint="eastAsia"/>
          <w:kern w:val="28"/>
          <w:sz w:val="20"/>
          <w:szCs w:val="20"/>
          <w:lang w:eastAsia="pl-PL"/>
        </w:rPr>
        <w:t>ą</w:t>
      </w:r>
      <w:r w:rsidRPr="005E691E">
        <w:rPr>
          <w:rFonts w:ascii="Arial" w:hAnsi="Arial" w:cs="Arial"/>
          <w:kern w:val="28"/>
          <w:sz w:val="20"/>
          <w:szCs w:val="20"/>
          <w:lang w:eastAsia="pl-PL"/>
        </w:rPr>
        <w:t>gnik</w:t>
      </w:r>
      <w:r w:rsidRPr="005E691E">
        <w:rPr>
          <w:rFonts w:ascii="Arial" w:hAnsi="Arial" w:cs="Arial" w:hint="eastAsia"/>
          <w:kern w:val="28"/>
          <w:sz w:val="20"/>
          <w:szCs w:val="20"/>
          <w:lang w:eastAsia="pl-PL"/>
        </w:rPr>
        <w:t>ó</w:t>
      </w:r>
      <w:r w:rsidRPr="005E691E">
        <w:rPr>
          <w:rFonts w:ascii="Arial" w:hAnsi="Arial" w:cs="Arial"/>
          <w:kern w:val="28"/>
          <w:sz w:val="20"/>
          <w:szCs w:val="20"/>
          <w:lang w:eastAsia="pl-PL"/>
        </w:rPr>
        <w:t>w siod</w:t>
      </w:r>
      <w:r w:rsidRPr="005E691E">
        <w:rPr>
          <w:rFonts w:ascii="Arial" w:hAnsi="Arial" w:cs="Arial" w:hint="eastAsia"/>
          <w:kern w:val="28"/>
          <w:sz w:val="20"/>
          <w:szCs w:val="20"/>
          <w:lang w:eastAsia="pl-PL"/>
        </w:rPr>
        <w:t>ł</w:t>
      </w:r>
      <w:r w:rsidRPr="005E691E">
        <w:rPr>
          <w:rFonts w:ascii="Arial" w:hAnsi="Arial" w:cs="Arial"/>
          <w:kern w:val="28"/>
          <w:sz w:val="20"/>
          <w:szCs w:val="20"/>
          <w:lang w:eastAsia="pl-PL"/>
        </w:rPr>
        <w:t>owych</w:t>
      </w:r>
      <w:r>
        <w:rPr>
          <w:rFonts w:ascii="Arial" w:hAnsi="Arial" w:cs="Arial"/>
          <w:kern w:val="28"/>
          <w:sz w:val="20"/>
          <w:szCs w:val="20"/>
          <w:lang w:eastAsia="pl-PL"/>
        </w:rPr>
        <w:t>;</w:t>
      </w:r>
    </w:p>
    <w:p w:rsidR="005E691E" w:rsidRPr="005E691E" w:rsidRDefault="005E691E" w:rsidP="005E691E">
      <w:pPr>
        <w:tabs>
          <w:tab w:val="left" w:pos="426"/>
        </w:tabs>
        <w:spacing w:after="0"/>
        <w:ind w:left="142"/>
        <w:jc w:val="both"/>
        <w:rPr>
          <w:rFonts w:ascii="Arial" w:hAnsi="Arial" w:cs="Arial"/>
          <w:kern w:val="28"/>
          <w:sz w:val="20"/>
          <w:szCs w:val="20"/>
          <w:lang w:eastAsia="pl-PL"/>
        </w:rPr>
      </w:pPr>
      <w:r w:rsidRPr="005E691E">
        <w:rPr>
          <w:rFonts w:ascii="Arial" w:hAnsi="Arial" w:cs="Arial"/>
          <w:kern w:val="28"/>
          <w:sz w:val="20"/>
          <w:szCs w:val="20"/>
          <w:lang w:eastAsia="pl-PL"/>
        </w:rPr>
        <w:t>kierownicy budowy</w:t>
      </w:r>
      <w:r>
        <w:rPr>
          <w:rFonts w:ascii="Arial" w:hAnsi="Arial" w:cs="Arial"/>
          <w:kern w:val="28"/>
          <w:sz w:val="20"/>
          <w:szCs w:val="20"/>
          <w:lang w:eastAsia="pl-PL"/>
        </w:rPr>
        <w:t>;</w:t>
      </w:r>
    </w:p>
    <w:p w:rsidR="005E691E" w:rsidRPr="005E691E" w:rsidRDefault="005E691E" w:rsidP="005E691E">
      <w:pPr>
        <w:tabs>
          <w:tab w:val="left" w:pos="426"/>
        </w:tabs>
        <w:spacing w:after="0"/>
        <w:ind w:left="142"/>
        <w:jc w:val="both"/>
        <w:rPr>
          <w:rFonts w:ascii="Arial" w:hAnsi="Arial" w:cs="Arial"/>
          <w:kern w:val="28"/>
          <w:sz w:val="20"/>
          <w:szCs w:val="20"/>
          <w:lang w:eastAsia="pl-PL"/>
        </w:rPr>
      </w:pPr>
      <w:r w:rsidRPr="005E691E">
        <w:rPr>
          <w:rFonts w:ascii="Arial" w:hAnsi="Arial" w:cs="Arial"/>
          <w:kern w:val="28"/>
          <w:sz w:val="20"/>
          <w:szCs w:val="20"/>
          <w:lang w:eastAsia="pl-PL"/>
        </w:rPr>
        <w:t>krawcy i pracownicy produkcji odzie</w:t>
      </w:r>
      <w:r w:rsidRPr="005E691E">
        <w:rPr>
          <w:rFonts w:ascii="Arial" w:hAnsi="Arial" w:cs="Arial" w:hint="eastAsia"/>
          <w:kern w:val="28"/>
          <w:sz w:val="20"/>
          <w:szCs w:val="20"/>
          <w:lang w:eastAsia="pl-PL"/>
        </w:rPr>
        <w:t>ż</w:t>
      </w:r>
      <w:r w:rsidRPr="005E691E">
        <w:rPr>
          <w:rFonts w:ascii="Arial" w:hAnsi="Arial" w:cs="Arial"/>
          <w:kern w:val="28"/>
          <w:sz w:val="20"/>
          <w:szCs w:val="20"/>
          <w:lang w:eastAsia="pl-PL"/>
        </w:rPr>
        <w:t>y</w:t>
      </w:r>
      <w:r>
        <w:rPr>
          <w:rFonts w:ascii="Arial" w:hAnsi="Arial" w:cs="Arial"/>
          <w:kern w:val="28"/>
          <w:sz w:val="20"/>
          <w:szCs w:val="20"/>
          <w:lang w:eastAsia="pl-PL"/>
        </w:rPr>
        <w:t>;</w:t>
      </w:r>
    </w:p>
    <w:p w:rsidR="005E691E" w:rsidRPr="005E691E" w:rsidRDefault="005E691E" w:rsidP="005E691E">
      <w:pPr>
        <w:tabs>
          <w:tab w:val="left" w:pos="426"/>
        </w:tabs>
        <w:spacing w:after="0"/>
        <w:ind w:left="142"/>
        <w:jc w:val="both"/>
        <w:rPr>
          <w:rFonts w:ascii="Arial" w:hAnsi="Arial" w:cs="Arial"/>
          <w:kern w:val="28"/>
          <w:sz w:val="20"/>
          <w:szCs w:val="20"/>
          <w:lang w:eastAsia="pl-PL"/>
        </w:rPr>
      </w:pPr>
      <w:r w:rsidRPr="005E691E">
        <w:rPr>
          <w:rFonts w:ascii="Arial" w:hAnsi="Arial" w:cs="Arial"/>
          <w:kern w:val="28"/>
          <w:sz w:val="20"/>
          <w:szCs w:val="20"/>
          <w:lang w:eastAsia="pl-PL"/>
        </w:rPr>
        <w:t>kucharze</w:t>
      </w:r>
      <w:r>
        <w:rPr>
          <w:rFonts w:ascii="Arial" w:hAnsi="Arial" w:cs="Arial"/>
          <w:kern w:val="28"/>
          <w:sz w:val="20"/>
          <w:szCs w:val="20"/>
          <w:lang w:eastAsia="pl-PL"/>
        </w:rPr>
        <w:t>;</w:t>
      </w:r>
    </w:p>
    <w:p w:rsidR="005E691E" w:rsidRPr="005E691E" w:rsidRDefault="005E691E" w:rsidP="005E691E">
      <w:pPr>
        <w:tabs>
          <w:tab w:val="left" w:pos="426"/>
        </w:tabs>
        <w:spacing w:after="0"/>
        <w:ind w:left="142"/>
        <w:jc w:val="both"/>
        <w:rPr>
          <w:rFonts w:ascii="Arial" w:hAnsi="Arial" w:cs="Arial"/>
          <w:kern w:val="28"/>
          <w:sz w:val="20"/>
          <w:szCs w:val="20"/>
          <w:lang w:eastAsia="pl-PL"/>
        </w:rPr>
      </w:pPr>
      <w:r w:rsidRPr="005E691E">
        <w:rPr>
          <w:rFonts w:ascii="Arial" w:hAnsi="Arial" w:cs="Arial"/>
          <w:kern w:val="28"/>
          <w:sz w:val="20"/>
          <w:szCs w:val="20"/>
          <w:lang w:eastAsia="pl-PL"/>
        </w:rPr>
        <w:t>mechanicy pojazd</w:t>
      </w:r>
      <w:r w:rsidRPr="005E691E">
        <w:rPr>
          <w:rFonts w:ascii="Arial" w:hAnsi="Arial" w:cs="Arial" w:hint="eastAsia"/>
          <w:kern w:val="28"/>
          <w:sz w:val="20"/>
          <w:szCs w:val="20"/>
          <w:lang w:eastAsia="pl-PL"/>
        </w:rPr>
        <w:t>ó</w:t>
      </w:r>
      <w:r w:rsidRPr="005E691E">
        <w:rPr>
          <w:rFonts w:ascii="Arial" w:hAnsi="Arial" w:cs="Arial"/>
          <w:kern w:val="28"/>
          <w:sz w:val="20"/>
          <w:szCs w:val="20"/>
          <w:lang w:eastAsia="pl-PL"/>
        </w:rPr>
        <w:t>w samochodowych</w:t>
      </w:r>
      <w:r>
        <w:rPr>
          <w:rFonts w:ascii="Arial" w:hAnsi="Arial" w:cs="Arial"/>
          <w:kern w:val="28"/>
          <w:sz w:val="20"/>
          <w:szCs w:val="20"/>
          <w:lang w:eastAsia="pl-PL"/>
        </w:rPr>
        <w:t>;</w:t>
      </w:r>
    </w:p>
    <w:p w:rsidR="005E691E" w:rsidRPr="005E691E" w:rsidRDefault="005E691E" w:rsidP="005E691E">
      <w:pPr>
        <w:tabs>
          <w:tab w:val="left" w:pos="426"/>
        </w:tabs>
        <w:spacing w:after="0"/>
        <w:ind w:left="142"/>
        <w:jc w:val="both"/>
        <w:rPr>
          <w:rFonts w:ascii="Arial" w:hAnsi="Arial" w:cs="Arial"/>
          <w:kern w:val="28"/>
          <w:sz w:val="20"/>
          <w:szCs w:val="20"/>
          <w:lang w:eastAsia="pl-PL"/>
        </w:rPr>
      </w:pPr>
      <w:r w:rsidRPr="005E691E">
        <w:rPr>
          <w:rFonts w:ascii="Arial" w:hAnsi="Arial" w:cs="Arial"/>
          <w:kern w:val="28"/>
          <w:sz w:val="20"/>
          <w:szCs w:val="20"/>
          <w:lang w:eastAsia="pl-PL"/>
        </w:rPr>
        <w:t>monterzy instalacji budowlanych</w:t>
      </w:r>
      <w:r>
        <w:rPr>
          <w:rFonts w:ascii="Arial" w:hAnsi="Arial" w:cs="Arial"/>
          <w:kern w:val="28"/>
          <w:sz w:val="20"/>
          <w:szCs w:val="20"/>
          <w:lang w:eastAsia="pl-PL"/>
        </w:rPr>
        <w:t>;</w:t>
      </w:r>
    </w:p>
    <w:p w:rsidR="005E691E" w:rsidRPr="005E691E" w:rsidRDefault="005E691E" w:rsidP="005E691E">
      <w:pPr>
        <w:tabs>
          <w:tab w:val="left" w:pos="426"/>
        </w:tabs>
        <w:spacing w:after="0"/>
        <w:ind w:left="142"/>
        <w:jc w:val="both"/>
        <w:rPr>
          <w:rFonts w:ascii="Arial" w:hAnsi="Arial" w:cs="Arial"/>
          <w:kern w:val="28"/>
          <w:sz w:val="20"/>
          <w:szCs w:val="20"/>
          <w:lang w:eastAsia="pl-PL"/>
        </w:rPr>
      </w:pPr>
      <w:r w:rsidRPr="005E691E">
        <w:rPr>
          <w:rFonts w:ascii="Arial" w:hAnsi="Arial" w:cs="Arial"/>
          <w:kern w:val="28"/>
          <w:sz w:val="20"/>
          <w:szCs w:val="20"/>
          <w:lang w:eastAsia="pl-PL"/>
        </w:rPr>
        <w:t>murarze i tynkarze</w:t>
      </w:r>
      <w:r>
        <w:rPr>
          <w:rFonts w:ascii="Arial" w:hAnsi="Arial" w:cs="Arial"/>
          <w:kern w:val="28"/>
          <w:sz w:val="20"/>
          <w:szCs w:val="20"/>
          <w:lang w:eastAsia="pl-PL"/>
        </w:rPr>
        <w:t>;</w:t>
      </w:r>
    </w:p>
    <w:p w:rsidR="005E691E" w:rsidRPr="005E691E" w:rsidRDefault="005E691E" w:rsidP="005E691E">
      <w:pPr>
        <w:tabs>
          <w:tab w:val="left" w:pos="426"/>
        </w:tabs>
        <w:spacing w:after="0"/>
        <w:ind w:left="142"/>
        <w:jc w:val="both"/>
        <w:rPr>
          <w:rFonts w:ascii="Arial" w:hAnsi="Arial" w:cs="Arial"/>
          <w:kern w:val="28"/>
          <w:sz w:val="20"/>
          <w:szCs w:val="20"/>
          <w:lang w:eastAsia="pl-PL"/>
        </w:rPr>
      </w:pPr>
      <w:r w:rsidRPr="005E691E">
        <w:rPr>
          <w:rFonts w:ascii="Arial" w:hAnsi="Arial" w:cs="Arial"/>
          <w:kern w:val="28"/>
          <w:sz w:val="20"/>
          <w:szCs w:val="20"/>
          <w:lang w:eastAsia="pl-PL"/>
        </w:rPr>
        <w:lastRenderedPageBreak/>
        <w:t>nauczyciele przedszkoli</w:t>
      </w:r>
      <w:r>
        <w:rPr>
          <w:rFonts w:ascii="Arial" w:hAnsi="Arial" w:cs="Arial"/>
          <w:kern w:val="28"/>
          <w:sz w:val="20"/>
          <w:szCs w:val="20"/>
          <w:lang w:eastAsia="pl-PL"/>
        </w:rPr>
        <w:t>;</w:t>
      </w:r>
    </w:p>
    <w:p w:rsidR="005E691E" w:rsidRPr="005E691E" w:rsidRDefault="005E691E" w:rsidP="005E691E">
      <w:pPr>
        <w:tabs>
          <w:tab w:val="left" w:pos="426"/>
        </w:tabs>
        <w:spacing w:after="0"/>
        <w:ind w:left="142"/>
        <w:jc w:val="both"/>
        <w:rPr>
          <w:rFonts w:ascii="Arial" w:hAnsi="Arial" w:cs="Arial"/>
          <w:kern w:val="28"/>
          <w:sz w:val="20"/>
          <w:szCs w:val="20"/>
          <w:lang w:eastAsia="pl-PL"/>
        </w:rPr>
      </w:pPr>
      <w:r w:rsidRPr="005E691E">
        <w:rPr>
          <w:rFonts w:ascii="Arial" w:hAnsi="Arial" w:cs="Arial"/>
          <w:kern w:val="28"/>
          <w:sz w:val="20"/>
          <w:szCs w:val="20"/>
          <w:lang w:eastAsia="pl-PL"/>
        </w:rPr>
        <w:t>obuwnicy</w:t>
      </w:r>
      <w:r>
        <w:rPr>
          <w:rFonts w:ascii="Arial" w:hAnsi="Arial" w:cs="Arial"/>
          <w:kern w:val="28"/>
          <w:sz w:val="20"/>
          <w:szCs w:val="20"/>
          <w:lang w:eastAsia="pl-PL"/>
        </w:rPr>
        <w:t>;</w:t>
      </w:r>
    </w:p>
    <w:p w:rsidR="005E691E" w:rsidRPr="005E691E" w:rsidRDefault="005E691E" w:rsidP="005E691E">
      <w:pPr>
        <w:tabs>
          <w:tab w:val="left" w:pos="426"/>
        </w:tabs>
        <w:spacing w:after="0"/>
        <w:ind w:left="142"/>
        <w:jc w:val="both"/>
        <w:rPr>
          <w:rFonts w:ascii="Arial" w:hAnsi="Arial" w:cs="Arial"/>
          <w:kern w:val="28"/>
          <w:sz w:val="20"/>
          <w:szCs w:val="20"/>
          <w:lang w:eastAsia="pl-PL"/>
        </w:rPr>
      </w:pPr>
      <w:r w:rsidRPr="005E691E">
        <w:rPr>
          <w:rFonts w:ascii="Arial" w:hAnsi="Arial" w:cs="Arial"/>
          <w:kern w:val="28"/>
          <w:sz w:val="20"/>
          <w:szCs w:val="20"/>
          <w:lang w:eastAsia="pl-PL"/>
        </w:rPr>
        <w:t>operatorzy i mechanicy sprz</w:t>
      </w:r>
      <w:r w:rsidRPr="005E691E">
        <w:rPr>
          <w:rFonts w:ascii="Arial" w:hAnsi="Arial" w:cs="Arial" w:hint="eastAsia"/>
          <w:kern w:val="28"/>
          <w:sz w:val="20"/>
          <w:szCs w:val="20"/>
          <w:lang w:eastAsia="pl-PL"/>
        </w:rPr>
        <w:t>ę</w:t>
      </w:r>
      <w:r w:rsidRPr="005E691E">
        <w:rPr>
          <w:rFonts w:ascii="Arial" w:hAnsi="Arial" w:cs="Arial"/>
          <w:kern w:val="28"/>
          <w:sz w:val="20"/>
          <w:szCs w:val="20"/>
          <w:lang w:eastAsia="pl-PL"/>
        </w:rPr>
        <w:t>tu do rob</w:t>
      </w:r>
      <w:r w:rsidRPr="005E691E">
        <w:rPr>
          <w:rFonts w:ascii="Arial" w:hAnsi="Arial" w:cs="Arial" w:hint="eastAsia"/>
          <w:kern w:val="28"/>
          <w:sz w:val="20"/>
          <w:szCs w:val="20"/>
          <w:lang w:eastAsia="pl-PL"/>
        </w:rPr>
        <w:t>ó</w:t>
      </w:r>
      <w:r w:rsidRPr="005E691E">
        <w:rPr>
          <w:rFonts w:ascii="Arial" w:hAnsi="Arial" w:cs="Arial"/>
          <w:kern w:val="28"/>
          <w:sz w:val="20"/>
          <w:szCs w:val="20"/>
          <w:lang w:eastAsia="pl-PL"/>
        </w:rPr>
        <w:t>t ziemnych</w:t>
      </w:r>
      <w:r>
        <w:rPr>
          <w:rFonts w:ascii="Arial" w:hAnsi="Arial" w:cs="Arial"/>
          <w:kern w:val="28"/>
          <w:sz w:val="20"/>
          <w:szCs w:val="20"/>
          <w:lang w:eastAsia="pl-PL"/>
        </w:rPr>
        <w:t>;</w:t>
      </w:r>
    </w:p>
    <w:p w:rsidR="005E691E" w:rsidRPr="005E691E" w:rsidRDefault="005E691E" w:rsidP="005E691E">
      <w:pPr>
        <w:tabs>
          <w:tab w:val="left" w:pos="426"/>
        </w:tabs>
        <w:spacing w:after="0"/>
        <w:ind w:left="142"/>
        <w:jc w:val="both"/>
        <w:rPr>
          <w:rFonts w:ascii="Arial" w:hAnsi="Arial" w:cs="Arial"/>
          <w:kern w:val="28"/>
          <w:sz w:val="20"/>
          <w:szCs w:val="20"/>
          <w:lang w:eastAsia="pl-PL"/>
        </w:rPr>
      </w:pPr>
      <w:r w:rsidRPr="005E691E">
        <w:rPr>
          <w:rFonts w:ascii="Arial" w:hAnsi="Arial" w:cs="Arial"/>
          <w:kern w:val="28"/>
          <w:sz w:val="20"/>
          <w:szCs w:val="20"/>
          <w:lang w:eastAsia="pl-PL"/>
        </w:rPr>
        <w:t>piekarze</w:t>
      </w:r>
      <w:r>
        <w:rPr>
          <w:rFonts w:ascii="Arial" w:hAnsi="Arial" w:cs="Arial"/>
          <w:kern w:val="28"/>
          <w:sz w:val="20"/>
          <w:szCs w:val="20"/>
          <w:lang w:eastAsia="pl-PL"/>
        </w:rPr>
        <w:t>;</w:t>
      </w:r>
    </w:p>
    <w:p w:rsidR="005E691E" w:rsidRPr="005E691E" w:rsidRDefault="005E691E" w:rsidP="005E691E">
      <w:pPr>
        <w:tabs>
          <w:tab w:val="left" w:pos="426"/>
        </w:tabs>
        <w:spacing w:after="0"/>
        <w:ind w:left="142"/>
        <w:jc w:val="both"/>
        <w:rPr>
          <w:rFonts w:ascii="Arial" w:hAnsi="Arial" w:cs="Arial"/>
          <w:kern w:val="28"/>
          <w:sz w:val="20"/>
          <w:szCs w:val="20"/>
          <w:lang w:eastAsia="pl-PL"/>
        </w:rPr>
      </w:pPr>
      <w:r w:rsidRPr="005E691E">
        <w:rPr>
          <w:rFonts w:ascii="Arial" w:hAnsi="Arial" w:cs="Arial"/>
          <w:kern w:val="28"/>
          <w:sz w:val="20"/>
          <w:szCs w:val="20"/>
          <w:lang w:eastAsia="pl-PL"/>
        </w:rPr>
        <w:t>piel</w:t>
      </w:r>
      <w:r w:rsidRPr="005E691E">
        <w:rPr>
          <w:rFonts w:ascii="Arial" w:hAnsi="Arial" w:cs="Arial" w:hint="eastAsia"/>
          <w:kern w:val="28"/>
          <w:sz w:val="20"/>
          <w:szCs w:val="20"/>
          <w:lang w:eastAsia="pl-PL"/>
        </w:rPr>
        <w:t>ę</w:t>
      </w:r>
      <w:r w:rsidRPr="005E691E">
        <w:rPr>
          <w:rFonts w:ascii="Arial" w:hAnsi="Arial" w:cs="Arial"/>
          <w:kern w:val="28"/>
          <w:sz w:val="20"/>
          <w:szCs w:val="20"/>
          <w:lang w:eastAsia="pl-PL"/>
        </w:rPr>
        <w:t>gniarki i po</w:t>
      </w:r>
      <w:r w:rsidRPr="005E691E">
        <w:rPr>
          <w:rFonts w:ascii="Arial" w:hAnsi="Arial" w:cs="Arial" w:hint="eastAsia"/>
          <w:kern w:val="28"/>
          <w:sz w:val="20"/>
          <w:szCs w:val="20"/>
          <w:lang w:eastAsia="pl-PL"/>
        </w:rPr>
        <w:t>ł</w:t>
      </w:r>
      <w:r w:rsidRPr="005E691E">
        <w:rPr>
          <w:rFonts w:ascii="Arial" w:hAnsi="Arial" w:cs="Arial"/>
          <w:kern w:val="28"/>
          <w:sz w:val="20"/>
          <w:szCs w:val="20"/>
          <w:lang w:eastAsia="pl-PL"/>
        </w:rPr>
        <w:t>o</w:t>
      </w:r>
      <w:r w:rsidRPr="005E691E">
        <w:rPr>
          <w:rFonts w:ascii="Arial" w:hAnsi="Arial" w:cs="Arial" w:hint="eastAsia"/>
          <w:kern w:val="28"/>
          <w:sz w:val="20"/>
          <w:szCs w:val="20"/>
          <w:lang w:eastAsia="pl-PL"/>
        </w:rPr>
        <w:t>ż</w:t>
      </w:r>
      <w:r w:rsidRPr="005E691E">
        <w:rPr>
          <w:rFonts w:ascii="Arial" w:hAnsi="Arial" w:cs="Arial"/>
          <w:kern w:val="28"/>
          <w:sz w:val="20"/>
          <w:szCs w:val="20"/>
          <w:lang w:eastAsia="pl-PL"/>
        </w:rPr>
        <w:t>ne</w:t>
      </w:r>
      <w:r>
        <w:rPr>
          <w:rFonts w:ascii="Arial" w:hAnsi="Arial" w:cs="Arial"/>
          <w:kern w:val="28"/>
          <w:sz w:val="20"/>
          <w:szCs w:val="20"/>
          <w:lang w:eastAsia="pl-PL"/>
        </w:rPr>
        <w:t>;</w:t>
      </w:r>
    </w:p>
    <w:p w:rsidR="005E691E" w:rsidRPr="005E691E" w:rsidRDefault="005E691E" w:rsidP="005E691E">
      <w:pPr>
        <w:tabs>
          <w:tab w:val="left" w:pos="426"/>
        </w:tabs>
        <w:spacing w:after="0"/>
        <w:ind w:left="142"/>
        <w:jc w:val="both"/>
        <w:rPr>
          <w:rFonts w:ascii="Arial" w:hAnsi="Arial" w:cs="Arial"/>
          <w:kern w:val="28"/>
          <w:sz w:val="20"/>
          <w:szCs w:val="20"/>
          <w:lang w:eastAsia="pl-PL"/>
        </w:rPr>
      </w:pPr>
      <w:r w:rsidRPr="005E691E">
        <w:rPr>
          <w:rFonts w:ascii="Arial" w:hAnsi="Arial" w:cs="Arial"/>
          <w:kern w:val="28"/>
          <w:sz w:val="20"/>
          <w:szCs w:val="20"/>
          <w:lang w:eastAsia="pl-PL"/>
        </w:rPr>
        <w:t>pracownicy ds. rachunkowo</w:t>
      </w:r>
      <w:r w:rsidRPr="005E691E">
        <w:rPr>
          <w:rFonts w:ascii="Arial" w:hAnsi="Arial" w:cs="Arial" w:hint="eastAsia"/>
          <w:kern w:val="28"/>
          <w:sz w:val="20"/>
          <w:szCs w:val="20"/>
          <w:lang w:eastAsia="pl-PL"/>
        </w:rPr>
        <w:t>ś</w:t>
      </w:r>
      <w:r w:rsidRPr="005E691E">
        <w:rPr>
          <w:rFonts w:ascii="Arial" w:hAnsi="Arial" w:cs="Arial"/>
          <w:kern w:val="28"/>
          <w:sz w:val="20"/>
          <w:szCs w:val="20"/>
          <w:lang w:eastAsia="pl-PL"/>
        </w:rPr>
        <w:t>ci i ksi</w:t>
      </w:r>
      <w:r w:rsidRPr="005E691E">
        <w:rPr>
          <w:rFonts w:ascii="Arial" w:hAnsi="Arial" w:cs="Arial" w:hint="eastAsia"/>
          <w:kern w:val="28"/>
          <w:sz w:val="20"/>
          <w:szCs w:val="20"/>
          <w:lang w:eastAsia="pl-PL"/>
        </w:rPr>
        <w:t>ę</w:t>
      </w:r>
      <w:r w:rsidRPr="005E691E">
        <w:rPr>
          <w:rFonts w:ascii="Arial" w:hAnsi="Arial" w:cs="Arial"/>
          <w:kern w:val="28"/>
          <w:sz w:val="20"/>
          <w:szCs w:val="20"/>
          <w:lang w:eastAsia="pl-PL"/>
        </w:rPr>
        <w:t>gowo</w:t>
      </w:r>
      <w:r w:rsidRPr="005E691E">
        <w:rPr>
          <w:rFonts w:ascii="Arial" w:hAnsi="Arial" w:cs="Arial" w:hint="eastAsia"/>
          <w:kern w:val="28"/>
          <w:sz w:val="20"/>
          <w:szCs w:val="20"/>
          <w:lang w:eastAsia="pl-PL"/>
        </w:rPr>
        <w:t>ś</w:t>
      </w:r>
      <w:r w:rsidRPr="005E691E">
        <w:rPr>
          <w:rFonts w:ascii="Arial" w:hAnsi="Arial" w:cs="Arial"/>
          <w:kern w:val="28"/>
          <w:sz w:val="20"/>
          <w:szCs w:val="20"/>
          <w:lang w:eastAsia="pl-PL"/>
        </w:rPr>
        <w:t>ci</w:t>
      </w:r>
      <w:r>
        <w:rPr>
          <w:rFonts w:ascii="Arial" w:hAnsi="Arial" w:cs="Arial"/>
          <w:kern w:val="28"/>
          <w:sz w:val="20"/>
          <w:szCs w:val="20"/>
          <w:lang w:eastAsia="pl-PL"/>
        </w:rPr>
        <w:t>;</w:t>
      </w:r>
    </w:p>
    <w:p w:rsidR="005E691E" w:rsidRPr="005E691E" w:rsidRDefault="005E691E" w:rsidP="005E691E">
      <w:pPr>
        <w:tabs>
          <w:tab w:val="left" w:pos="426"/>
        </w:tabs>
        <w:spacing w:after="0"/>
        <w:ind w:left="142"/>
        <w:jc w:val="both"/>
        <w:rPr>
          <w:rFonts w:ascii="Arial" w:hAnsi="Arial" w:cs="Arial"/>
          <w:kern w:val="28"/>
          <w:sz w:val="20"/>
          <w:szCs w:val="20"/>
          <w:lang w:eastAsia="pl-PL"/>
        </w:rPr>
      </w:pPr>
      <w:r w:rsidRPr="005E691E">
        <w:rPr>
          <w:rFonts w:ascii="Arial" w:hAnsi="Arial" w:cs="Arial"/>
          <w:kern w:val="28"/>
          <w:sz w:val="20"/>
          <w:szCs w:val="20"/>
          <w:lang w:eastAsia="pl-PL"/>
        </w:rPr>
        <w:t>pracownicy rob</w:t>
      </w:r>
      <w:r w:rsidRPr="005E691E">
        <w:rPr>
          <w:rFonts w:ascii="Arial" w:hAnsi="Arial" w:cs="Arial" w:hint="eastAsia"/>
          <w:kern w:val="28"/>
          <w:sz w:val="20"/>
          <w:szCs w:val="20"/>
          <w:lang w:eastAsia="pl-PL"/>
        </w:rPr>
        <w:t>ó</w:t>
      </w:r>
      <w:r w:rsidRPr="005E691E">
        <w:rPr>
          <w:rFonts w:ascii="Arial" w:hAnsi="Arial" w:cs="Arial"/>
          <w:kern w:val="28"/>
          <w:sz w:val="20"/>
          <w:szCs w:val="20"/>
          <w:lang w:eastAsia="pl-PL"/>
        </w:rPr>
        <w:t>t wyko</w:t>
      </w:r>
      <w:r w:rsidRPr="005E691E">
        <w:rPr>
          <w:rFonts w:ascii="Arial" w:hAnsi="Arial" w:cs="Arial" w:hint="eastAsia"/>
          <w:kern w:val="28"/>
          <w:sz w:val="20"/>
          <w:szCs w:val="20"/>
          <w:lang w:eastAsia="pl-PL"/>
        </w:rPr>
        <w:t>ń</w:t>
      </w:r>
      <w:r w:rsidRPr="005E691E">
        <w:rPr>
          <w:rFonts w:ascii="Arial" w:hAnsi="Arial" w:cs="Arial"/>
          <w:kern w:val="28"/>
          <w:sz w:val="20"/>
          <w:szCs w:val="20"/>
          <w:lang w:eastAsia="pl-PL"/>
        </w:rPr>
        <w:t>czeniowych w budownictwie</w:t>
      </w:r>
      <w:r>
        <w:rPr>
          <w:rFonts w:ascii="Arial" w:hAnsi="Arial" w:cs="Arial"/>
          <w:kern w:val="28"/>
          <w:sz w:val="20"/>
          <w:szCs w:val="20"/>
          <w:lang w:eastAsia="pl-PL"/>
        </w:rPr>
        <w:t>;</w:t>
      </w:r>
    </w:p>
    <w:p w:rsidR="005E691E" w:rsidRPr="005E691E" w:rsidRDefault="005E691E" w:rsidP="005E691E">
      <w:pPr>
        <w:tabs>
          <w:tab w:val="left" w:pos="426"/>
        </w:tabs>
        <w:spacing w:after="0"/>
        <w:ind w:left="142"/>
        <w:jc w:val="both"/>
        <w:rPr>
          <w:rFonts w:ascii="Arial" w:hAnsi="Arial" w:cs="Arial"/>
          <w:kern w:val="28"/>
          <w:sz w:val="20"/>
          <w:szCs w:val="20"/>
          <w:lang w:eastAsia="pl-PL"/>
        </w:rPr>
      </w:pPr>
      <w:r w:rsidRPr="005E691E">
        <w:rPr>
          <w:rFonts w:ascii="Arial" w:hAnsi="Arial" w:cs="Arial"/>
          <w:kern w:val="28"/>
          <w:sz w:val="20"/>
          <w:szCs w:val="20"/>
          <w:lang w:eastAsia="pl-PL"/>
        </w:rPr>
        <w:t>pracownicy s</w:t>
      </w:r>
      <w:r w:rsidRPr="005E691E">
        <w:rPr>
          <w:rFonts w:ascii="Arial" w:hAnsi="Arial" w:cs="Arial" w:hint="eastAsia"/>
          <w:kern w:val="28"/>
          <w:sz w:val="20"/>
          <w:szCs w:val="20"/>
          <w:lang w:eastAsia="pl-PL"/>
        </w:rPr>
        <w:t>ł</w:t>
      </w:r>
      <w:r w:rsidRPr="005E691E">
        <w:rPr>
          <w:rFonts w:ascii="Arial" w:hAnsi="Arial" w:cs="Arial"/>
          <w:kern w:val="28"/>
          <w:sz w:val="20"/>
          <w:szCs w:val="20"/>
          <w:lang w:eastAsia="pl-PL"/>
        </w:rPr>
        <w:t>u</w:t>
      </w:r>
      <w:r w:rsidRPr="005E691E">
        <w:rPr>
          <w:rFonts w:ascii="Arial" w:hAnsi="Arial" w:cs="Arial" w:hint="eastAsia"/>
          <w:kern w:val="28"/>
          <w:sz w:val="20"/>
          <w:szCs w:val="20"/>
          <w:lang w:eastAsia="pl-PL"/>
        </w:rPr>
        <w:t>ż</w:t>
      </w:r>
      <w:r w:rsidRPr="005E691E">
        <w:rPr>
          <w:rFonts w:ascii="Arial" w:hAnsi="Arial" w:cs="Arial"/>
          <w:kern w:val="28"/>
          <w:sz w:val="20"/>
          <w:szCs w:val="20"/>
          <w:lang w:eastAsia="pl-PL"/>
        </w:rPr>
        <w:t>b mundurowych</w:t>
      </w:r>
      <w:r>
        <w:rPr>
          <w:rFonts w:ascii="Arial" w:hAnsi="Arial" w:cs="Arial"/>
          <w:kern w:val="28"/>
          <w:sz w:val="20"/>
          <w:szCs w:val="20"/>
          <w:lang w:eastAsia="pl-PL"/>
        </w:rPr>
        <w:t>;</w:t>
      </w:r>
    </w:p>
    <w:p w:rsidR="005E691E" w:rsidRPr="005E691E" w:rsidRDefault="005E691E" w:rsidP="005E691E">
      <w:pPr>
        <w:tabs>
          <w:tab w:val="left" w:pos="426"/>
        </w:tabs>
        <w:spacing w:after="0"/>
        <w:ind w:left="142"/>
        <w:jc w:val="both"/>
        <w:rPr>
          <w:rFonts w:ascii="Arial" w:hAnsi="Arial" w:cs="Arial"/>
          <w:kern w:val="28"/>
          <w:sz w:val="20"/>
          <w:szCs w:val="20"/>
          <w:lang w:eastAsia="pl-PL"/>
        </w:rPr>
      </w:pPr>
      <w:r w:rsidRPr="005E691E">
        <w:rPr>
          <w:rFonts w:ascii="Arial" w:hAnsi="Arial" w:cs="Arial"/>
          <w:kern w:val="28"/>
          <w:sz w:val="20"/>
          <w:szCs w:val="20"/>
          <w:lang w:eastAsia="pl-PL"/>
        </w:rPr>
        <w:t>pracownicy socjalni</w:t>
      </w:r>
      <w:r>
        <w:rPr>
          <w:rFonts w:ascii="Arial" w:hAnsi="Arial" w:cs="Arial"/>
          <w:kern w:val="28"/>
          <w:sz w:val="20"/>
          <w:szCs w:val="20"/>
          <w:lang w:eastAsia="pl-PL"/>
        </w:rPr>
        <w:t>;</w:t>
      </w:r>
    </w:p>
    <w:p w:rsidR="005E691E" w:rsidRPr="005E691E" w:rsidRDefault="005E691E" w:rsidP="005E691E">
      <w:pPr>
        <w:tabs>
          <w:tab w:val="left" w:pos="426"/>
        </w:tabs>
        <w:spacing w:after="0"/>
        <w:ind w:left="142"/>
        <w:jc w:val="both"/>
        <w:rPr>
          <w:rFonts w:ascii="Arial" w:hAnsi="Arial" w:cs="Arial"/>
          <w:kern w:val="28"/>
          <w:sz w:val="20"/>
          <w:szCs w:val="20"/>
          <w:lang w:eastAsia="pl-PL"/>
        </w:rPr>
      </w:pPr>
      <w:r w:rsidRPr="005E691E">
        <w:rPr>
          <w:rFonts w:ascii="Arial" w:hAnsi="Arial" w:cs="Arial"/>
          <w:kern w:val="28"/>
          <w:sz w:val="20"/>
          <w:szCs w:val="20"/>
          <w:lang w:eastAsia="pl-PL"/>
        </w:rPr>
        <w:t>przetw</w:t>
      </w:r>
      <w:r w:rsidRPr="005E691E">
        <w:rPr>
          <w:rFonts w:ascii="Arial" w:hAnsi="Arial" w:cs="Arial" w:hint="eastAsia"/>
          <w:kern w:val="28"/>
          <w:sz w:val="20"/>
          <w:szCs w:val="20"/>
          <w:lang w:eastAsia="pl-PL"/>
        </w:rPr>
        <w:t>ó</w:t>
      </w:r>
      <w:r w:rsidRPr="005E691E">
        <w:rPr>
          <w:rFonts w:ascii="Arial" w:hAnsi="Arial" w:cs="Arial"/>
          <w:kern w:val="28"/>
          <w:sz w:val="20"/>
          <w:szCs w:val="20"/>
          <w:lang w:eastAsia="pl-PL"/>
        </w:rPr>
        <w:t>rcy mi</w:t>
      </w:r>
      <w:r w:rsidRPr="005E691E">
        <w:rPr>
          <w:rFonts w:ascii="Arial" w:hAnsi="Arial" w:cs="Arial" w:hint="eastAsia"/>
          <w:kern w:val="28"/>
          <w:sz w:val="20"/>
          <w:szCs w:val="20"/>
          <w:lang w:eastAsia="pl-PL"/>
        </w:rPr>
        <w:t>ę</w:t>
      </w:r>
      <w:r w:rsidRPr="005E691E">
        <w:rPr>
          <w:rFonts w:ascii="Arial" w:hAnsi="Arial" w:cs="Arial"/>
          <w:kern w:val="28"/>
          <w:sz w:val="20"/>
          <w:szCs w:val="20"/>
          <w:lang w:eastAsia="pl-PL"/>
        </w:rPr>
        <w:t>sa i ryb</w:t>
      </w:r>
      <w:r>
        <w:rPr>
          <w:rFonts w:ascii="Arial" w:hAnsi="Arial" w:cs="Arial"/>
          <w:kern w:val="28"/>
          <w:sz w:val="20"/>
          <w:szCs w:val="20"/>
          <w:lang w:eastAsia="pl-PL"/>
        </w:rPr>
        <w:t>;</w:t>
      </w:r>
    </w:p>
    <w:p w:rsidR="005E691E" w:rsidRPr="005E691E" w:rsidRDefault="005E691E" w:rsidP="005E691E">
      <w:pPr>
        <w:tabs>
          <w:tab w:val="left" w:pos="426"/>
        </w:tabs>
        <w:spacing w:after="0"/>
        <w:ind w:left="142"/>
        <w:jc w:val="both"/>
        <w:rPr>
          <w:rFonts w:ascii="Arial" w:hAnsi="Arial" w:cs="Arial"/>
          <w:kern w:val="28"/>
          <w:sz w:val="20"/>
          <w:szCs w:val="20"/>
          <w:lang w:eastAsia="pl-PL"/>
        </w:rPr>
      </w:pPr>
      <w:r w:rsidRPr="005E691E">
        <w:rPr>
          <w:rFonts w:ascii="Arial" w:hAnsi="Arial" w:cs="Arial"/>
          <w:kern w:val="28"/>
          <w:sz w:val="20"/>
          <w:szCs w:val="20"/>
          <w:lang w:eastAsia="pl-PL"/>
        </w:rPr>
        <w:t>robotnicy budowlani</w:t>
      </w:r>
      <w:r>
        <w:rPr>
          <w:rFonts w:ascii="Arial" w:hAnsi="Arial" w:cs="Arial"/>
          <w:kern w:val="28"/>
          <w:sz w:val="20"/>
          <w:szCs w:val="20"/>
          <w:lang w:eastAsia="pl-PL"/>
        </w:rPr>
        <w:t>;</w:t>
      </w:r>
    </w:p>
    <w:p w:rsidR="005E691E" w:rsidRPr="005E691E" w:rsidRDefault="005E691E" w:rsidP="005E691E">
      <w:pPr>
        <w:tabs>
          <w:tab w:val="left" w:pos="426"/>
        </w:tabs>
        <w:spacing w:after="0"/>
        <w:ind w:left="142"/>
        <w:jc w:val="both"/>
        <w:rPr>
          <w:rFonts w:ascii="Arial" w:hAnsi="Arial" w:cs="Arial"/>
          <w:kern w:val="28"/>
          <w:sz w:val="20"/>
          <w:szCs w:val="20"/>
          <w:lang w:eastAsia="pl-PL"/>
        </w:rPr>
      </w:pPr>
      <w:r w:rsidRPr="005E691E">
        <w:rPr>
          <w:rFonts w:ascii="Arial" w:hAnsi="Arial" w:cs="Arial"/>
          <w:kern w:val="28"/>
          <w:sz w:val="20"/>
          <w:szCs w:val="20"/>
          <w:lang w:eastAsia="pl-PL"/>
        </w:rPr>
        <w:t>samodzielni ksi</w:t>
      </w:r>
      <w:r w:rsidRPr="005E691E">
        <w:rPr>
          <w:rFonts w:ascii="Arial" w:hAnsi="Arial" w:cs="Arial" w:hint="eastAsia"/>
          <w:kern w:val="28"/>
          <w:sz w:val="20"/>
          <w:szCs w:val="20"/>
          <w:lang w:eastAsia="pl-PL"/>
        </w:rPr>
        <w:t>ę</w:t>
      </w:r>
      <w:r w:rsidRPr="005E691E">
        <w:rPr>
          <w:rFonts w:ascii="Arial" w:hAnsi="Arial" w:cs="Arial"/>
          <w:kern w:val="28"/>
          <w:sz w:val="20"/>
          <w:szCs w:val="20"/>
          <w:lang w:eastAsia="pl-PL"/>
        </w:rPr>
        <w:t>gowi</w:t>
      </w:r>
      <w:r>
        <w:rPr>
          <w:rFonts w:ascii="Arial" w:hAnsi="Arial" w:cs="Arial"/>
          <w:kern w:val="28"/>
          <w:sz w:val="20"/>
          <w:szCs w:val="20"/>
          <w:lang w:eastAsia="pl-PL"/>
        </w:rPr>
        <w:t>;</w:t>
      </w:r>
    </w:p>
    <w:p w:rsidR="005E691E" w:rsidRPr="005E691E" w:rsidRDefault="005E691E" w:rsidP="005E691E">
      <w:pPr>
        <w:tabs>
          <w:tab w:val="left" w:pos="426"/>
        </w:tabs>
        <w:spacing w:after="0"/>
        <w:ind w:left="142"/>
        <w:jc w:val="both"/>
        <w:rPr>
          <w:rFonts w:ascii="Arial" w:hAnsi="Arial" w:cs="Arial"/>
          <w:kern w:val="28"/>
          <w:sz w:val="20"/>
          <w:szCs w:val="20"/>
          <w:lang w:eastAsia="pl-PL"/>
        </w:rPr>
      </w:pPr>
      <w:r w:rsidRPr="005E691E">
        <w:rPr>
          <w:rFonts w:ascii="Arial" w:hAnsi="Arial" w:cs="Arial"/>
          <w:kern w:val="28"/>
          <w:sz w:val="20"/>
          <w:szCs w:val="20"/>
          <w:lang w:eastAsia="pl-PL"/>
        </w:rPr>
        <w:t>spawacze</w:t>
      </w:r>
      <w:r>
        <w:rPr>
          <w:rFonts w:ascii="Arial" w:hAnsi="Arial" w:cs="Arial"/>
          <w:kern w:val="28"/>
          <w:sz w:val="20"/>
          <w:szCs w:val="20"/>
          <w:lang w:eastAsia="pl-PL"/>
        </w:rPr>
        <w:t>;</w:t>
      </w:r>
    </w:p>
    <w:p w:rsidR="005E691E" w:rsidRDefault="005E691E" w:rsidP="005E691E">
      <w:pPr>
        <w:tabs>
          <w:tab w:val="left" w:pos="426"/>
        </w:tabs>
        <w:spacing w:after="0"/>
        <w:ind w:left="142"/>
        <w:jc w:val="both"/>
        <w:rPr>
          <w:rFonts w:ascii="Arial" w:hAnsi="Arial" w:cs="Arial"/>
          <w:kern w:val="28"/>
          <w:sz w:val="20"/>
          <w:szCs w:val="20"/>
          <w:lang w:eastAsia="pl-PL"/>
        </w:rPr>
      </w:pPr>
      <w:r w:rsidRPr="005E691E">
        <w:rPr>
          <w:rFonts w:ascii="Arial" w:hAnsi="Arial" w:cs="Arial"/>
          <w:kern w:val="28"/>
          <w:sz w:val="20"/>
          <w:szCs w:val="20"/>
          <w:lang w:eastAsia="pl-PL"/>
        </w:rPr>
        <w:t>szefowie kuchni</w:t>
      </w:r>
      <w:r>
        <w:rPr>
          <w:rFonts w:ascii="Arial" w:hAnsi="Arial" w:cs="Arial"/>
          <w:kern w:val="28"/>
          <w:sz w:val="20"/>
          <w:szCs w:val="20"/>
          <w:lang w:eastAsia="pl-PL"/>
        </w:rPr>
        <w:t>.</w:t>
      </w:r>
    </w:p>
    <w:p w:rsidR="005E691E" w:rsidRDefault="005E691E" w:rsidP="00F22AA8">
      <w:pPr>
        <w:tabs>
          <w:tab w:val="left" w:pos="285"/>
          <w:tab w:val="left" w:pos="426"/>
        </w:tabs>
        <w:autoSpaceDE w:val="0"/>
        <w:autoSpaceDN w:val="0"/>
        <w:adjustRightInd w:val="0"/>
        <w:spacing w:after="0"/>
        <w:ind w:left="142"/>
        <w:jc w:val="both"/>
        <w:rPr>
          <w:rFonts w:ascii="Arial" w:hAnsi="Arial" w:cs="Arial"/>
          <w:b/>
          <w:sz w:val="20"/>
          <w:szCs w:val="20"/>
          <w:highlight w:val="lightGray"/>
          <w:lang w:eastAsia="x-none"/>
        </w:rPr>
      </w:pPr>
    </w:p>
    <w:p w:rsidR="0054596E" w:rsidRPr="000A01D3" w:rsidRDefault="0054596E" w:rsidP="0054596E">
      <w:pPr>
        <w:pStyle w:val="Tekstpodstawowy"/>
        <w:tabs>
          <w:tab w:val="left" w:pos="426"/>
        </w:tabs>
        <w:ind w:left="142"/>
        <w:jc w:val="both"/>
        <w:rPr>
          <w:b/>
          <w:sz w:val="20"/>
          <w:szCs w:val="20"/>
          <w:lang w:val="pl-PL"/>
        </w:rPr>
      </w:pPr>
      <w:r w:rsidRPr="002A03D9">
        <w:rPr>
          <w:b/>
          <w:sz w:val="20"/>
          <w:szCs w:val="20"/>
          <w:highlight w:val="lightGray"/>
          <w:lang w:val="pl-PL"/>
        </w:rPr>
        <w:t xml:space="preserve">Priorytet </w:t>
      </w:r>
      <w:r>
        <w:rPr>
          <w:b/>
          <w:sz w:val="20"/>
          <w:szCs w:val="20"/>
          <w:highlight w:val="lightGray"/>
          <w:lang w:val="pl-PL"/>
        </w:rPr>
        <w:t>3</w:t>
      </w:r>
      <w:r w:rsidRPr="002A03D9">
        <w:rPr>
          <w:b/>
          <w:sz w:val="20"/>
          <w:szCs w:val="20"/>
          <w:highlight w:val="lightGray"/>
          <w:lang w:val="pl-PL"/>
        </w:rPr>
        <w:t xml:space="preserve"> - </w:t>
      </w:r>
      <w:r w:rsidRPr="0054596E">
        <w:rPr>
          <w:b/>
          <w:sz w:val="20"/>
          <w:szCs w:val="20"/>
          <w:highlight w:val="lightGray"/>
          <w:lang w:val="pl-PL"/>
        </w:rPr>
        <w:t>Wsparcie kształcenia ustawicznego osób powracających na rynek pracy po przerwie związanej ze sprawowaniem opieki nad dzieckiem oraz osób będących członkami rodzin wielodzietnych</w:t>
      </w:r>
      <w:r w:rsidR="00A35D7C">
        <w:rPr>
          <w:b/>
          <w:sz w:val="20"/>
          <w:szCs w:val="20"/>
          <w:highlight w:val="lightGray"/>
          <w:lang w:val="pl-PL"/>
        </w:rPr>
        <w:t>.</w:t>
      </w:r>
      <w:r w:rsidRPr="0054596E">
        <w:rPr>
          <w:b/>
          <w:sz w:val="20"/>
          <w:szCs w:val="20"/>
          <w:highlight w:val="lightGray"/>
          <w:lang w:val="pl-PL"/>
        </w:rPr>
        <w:t xml:space="preserve"> </w:t>
      </w:r>
      <w:r w:rsidRPr="000A01D3">
        <w:rPr>
          <w:b/>
          <w:sz w:val="20"/>
          <w:szCs w:val="20"/>
          <w:lang w:val="pl-PL"/>
        </w:rPr>
        <w:t xml:space="preserve"> </w:t>
      </w:r>
    </w:p>
    <w:p w:rsidR="0054596E" w:rsidRPr="000A01D3" w:rsidRDefault="0054596E" w:rsidP="0054596E">
      <w:pPr>
        <w:pStyle w:val="Tekstpodstawowy"/>
        <w:tabs>
          <w:tab w:val="left" w:pos="426"/>
        </w:tabs>
        <w:ind w:left="142"/>
        <w:jc w:val="both"/>
        <w:rPr>
          <w:b/>
          <w:sz w:val="20"/>
          <w:szCs w:val="20"/>
          <w:lang w:val="pl-PL"/>
        </w:rPr>
      </w:pPr>
    </w:p>
    <w:p w:rsidR="0054596E" w:rsidRPr="000A01D3" w:rsidRDefault="0054596E" w:rsidP="0054596E">
      <w:pPr>
        <w:pStyle w:val="Tekstpodstawowy"/>
        <w:tabs>
          <w:tab w:val="left" w:pos="426"/>
        </w:tabs>
        <w:ind w:left="142"/>
        <w:jc w:val="both"/>
        <w:rPr>
          <w:sz w:val="20"/>
          <w:szCs w:val="20"/>
          <w:lang w:val="pl-PL"/>
        </w:rPr>
      </w:pPr>
      <w:r w:rsidRPr="000A01D3">
        <w:rPr>
          <w:sz w:val="20"/>
          <w:szCs w:val="20"/>
          <w:lang w:val="pl-PL"/>
        </w:rPr>
        <w:t>Przyjęty zapis priorytetu pozwala na sfinansowanie niezbędnych form kształcenia ustawicznego osobom (np. matce, ojcu, opiekunowi prawnemu), które powracają na rynek pracy po przerwie spowodowanej sprawowaniem opieki nad dzieckiem.</w:t>
      </w:r>
    </w:p>
    <w:p w:rsidR="0054596E" w:rsidRPr="000A01D3" w:rsidRDefault="0054596E" w:rsidP="0054596E">
      <w:pPr>
        <w:pStyle w:val="Tekstpodstawowy"/>
        <w:tabs>
          <w:tab w:val="left" w:pos="426"/>
        </w:tabs>
        <w:ind w:left="142"/>
        <w:jc w:val="both"/>
        <w:rPr>
          <w:sz w:val="20"/>
          <w:szCs w:val="20"/>
          <w:lang w:val="pl-PL"/>
        </w:rPr>
      </w:pPr>
      <w:r w:rsidRPr="000A01D3">
        <w:rPr>
          <w:sz w:val="20"/>
          <w:szCs w:val="20"/>
          <w:lang w:val="pl-PL"/>
        </w:rPr>
        <w:t xml:space="preserve">Priorytet adresowany jest do osób, które w </w:t>
      </w:r>
      <w:r w:rsidRPr="00C303D6">
        <w:rPr>
          <w:sz w:val="20"/>
          <w:szCs w:val="20"/>
          <w:u w:val="single"/>
          <w:lang w:val="pl-PL"/>
        </w:rPr>
        <w:t>ciągu jednego roku przed datą złożenia wniosku</w:t>
      </w:r>
      <w:r w:rsidRPr="000A01D3">
        <w:rPr>
          <w:sz w:val="20"/>
          <w:szCs w:val="20"/>
          <w:lang w:val="pl-PL"/>
        </w:rPr>
        <w:t xml:space="preserve"> </w:t>
      </w:r>
      <w:r>
        <w:rPr>
          <w:sz w:val="20"/>
          <w:szCs w:val="20"/>
          <w:lang w:val="pl-PL"/>
        </w:rPr>
        <w:t xml:space="preserve">                                </w:t>
      </w:r>
      <w:r w:rsidRPr="000A01D3">
        <w:rPr>
          <w:sz w:val="20"/>
          <w:szCs w:val="20"/>
          <w:lang w:val="pl-PL"/>
        </w:rPr>
        <w:t>o dofinansowanie podjęły pracę po przerwie spowodowanej sprawowaniem opieki nad dzieckiem.</w:t>
      </w:r>
    </w:p>
    <w:p w:rsidR="0054596E" w:rsidRDefault="0054596E" w:rsidP="0054596E">
      <w:pPr>
        <w:pStyle w:val="Tekstpodstawowy"/>
        <w:tabs>
          <w:tab w:val="left" w:pos="426"/>
        </w:tabs>
        <w:ind w:left="142"/>
        <w:jc w:val="both"/>
        <w:rPr>
          <w:sz w:val="20"/>
          <w:szCs w:val="20"/>
          <w:lang w:val="pl-PL"/>
        </w:rPr>
      </w:pPr>
      <w:r w:rsidRPr="000A01D3">
        <w:rPr>
          <w:sz w:val="20"/>
          <w:szCs w:val="20"/>
          <w:lang w:val="pl-PL"/>
        </w:rPr>
        <w:t xml:space="preserve">Dostępność do priorytetu nie jest warunkowana powodem przerwy w pracy tj. nie jest istotne czy był to urlop macierzyński, wychowawczy </w:t>
      </w:r>
      <w:r w:rsidRPr="007D2FB7">
        <w:rPr>
          <w:sz w:val="20"/>
          <w:szCs w:val="20"/>
          <w:lang w:val="pl-PL"/>
        </w:rPr>
        <w:t>czy zwolnienie na opiekę nad dzieckiem</w:t>
      </w:r>
      <w:r w:rsidRPr="000A01D3">
        <w:rPr>
          <w:sz w:val="20"/>
          <w:szCs w:val="20"/>
          <w:lang w:val="pl-PL"/>
        </w:rPr>
        <w:t>. Nie ma również znaczenia długość przerwy w pracy jak również to czy jest to powrót do pracodawcy sprzed przerwy czy zatrudnienie u nowego pracodawcy.</w:t>
      </w:r>
    </w:p>
    <w:p w:rsidR="0054596E" w:rsidRPr="000A01D3" w:rsidRDefault="0054596E" w:rsidP="0054596E">
      <w:pPr>
        <w:pStyle w:val="Tekstpodstawowy"/>
        <w:tabs>
          <w:tab w:val="left" w:pos="426"/>
        </w:tabs>
        <w:ind w:left="142"/>
        <w:jc w:val="both"/>
        <w:rPr>
          <w:sz w:val="20"/>
          <w:szCs w:val="20"/>
          <w:lang w:val="pl-PL"/>
        </w:rPr>
      </w:pPr>
    </w:p>
    <w:p w:rsidR="0054596E" w:rsidRPr="00C303D6" w:rsidRDefault="0054596E" w:rsidP="0054596E">
      <w:pPr>
        <w:pStyle w:val="Tekstpodstawowy"/>
        <w:tabs>
          <w:tab w:val="left" w:pos="426"/>
        </w:tabs>
        <w:ind w:left="142"/>
        <w:jc w:val="both"/>
        <w:rPr>
          <w:sz w:val="20"/>
          <w:szCs w:val="20"/>
        </w:rPr>
      </w:pPr>
      <w:r w:rsidRPr="00C303D6">
        <w:rPr>
          <w:b/>
          <w:bCs/>
          <w:sz w:val="20"/>
          <w:szCs w:val="20"/>
        </w:rPr>
        <w:t xml:space="preserve">UWAGA! </w:t>
      </w:r>
      <w:r w:rsidRPr="00C303D6">
        <w:rPr>
          <w:sz w:val="20"/>
          <w:szCs w:val="20"/>
        </w:rPr>
        <w:t>Pracodawca do wniosku dołącza oświadczen</w:t>
      </w:r>
      <w:r>
        <w:rPr>
          <w:sz w:val="20"/>
          <w:szCs w:val="20"/>
        </w:rPr>
        <w:t xml:space="preserve">ie, że uzyskane środki KFS będą </w:t>
      </w:r>
      <w:r w:rsidRPr="00C303D6">
        <w:rPr>
          <w:sz w:val="20"/>
          <w:szCs w:val="20"/>
        </w:rPr>
        <w:t>przeznaczone na kształcenie ustawiczne osoby powracaj</w:t>
      </w:r>
      <w:r>
        <w:rPr>
          <w:sz w:val="20"/>
          <w:szCs w:val="20"/>
        </w:rPr>
        <w:t xml:space="preserve">ącej na rynek pracy po przerwie </w:t>
      </w:r>
      <w:r w:rsidRPr="00C303D6">
        <w:rPr>
          <w:sz w:val="20"/>
          <w:szCs w:val="20"/>
        </w:rPr>
        <w:t xml:space="preserve">spowodowanej sprawowaniem opieki nad dzieckiem. </w:t>
      </w:r>
    </w:p>
    <w:p w:rsidR="0054596E" w:rsidRDefault="0054596E" w:rsidP="0054596E">
      <w:pPr>
        <w:pStyle w:val="Tekstpodstawowy"/>
        <w:tabs>
          <w:tab w:val="left" w:pos="426"/>
        </w:tabs>
        <w:ind w:left="142"/>
        <w:jc w:val="both"/>
        <w:rPr>
          <w:sz w:val="20"/>
          <w:szCs w:val="20"/>
          <w:lang w:val="pl-PL"/>
        </w:rPr>
      </w:pPr>
    </w:p>
    <w:p w:rsidR="0054596E" w:rsidRPr="000A01D3" w:rsidRDefault="0054596E" w:rsidP="0054596E">
      <w:pPr>
        <w:pStyle w:val="Tekstpodstawowy"/>
        <w:tabs>
          <w:tab w:val="left" w:pos="426"/>
        </w:tabs>
        <w:ind w:left="142"/>
        <w:jc w:val="both"/>
        <w:rPr>
          <w:sz w:val="20"/>
          <w:szCs w:val="20"/>
          <w:lang w:val="pl-PL"/>
        </w:rPr>
      </w:pPr>
      <w:r w:rsidRPr="000A01D3">
        <w:rPr>
          <w:sz w:val="20"/>
          <w:szCs w:val="20"/>
          <w:lang w:val="pl-PL"/>
        </w:rPr>
        <w:t>Priorytet</w:t>
      </w:r>
      <w:r>
        <w:rPr>
          <w:sz w:val="20"/>
          <w:szCs w:val="20"/>
          <w:lang w:val="pl-PL"/>
        </w:rPr>
        <w:t xml:space="preserve"> ten </w:t>
      </w:r>
      <w:r w:rsidRPr="000A01D3">
        <w:rPr>
          <w:sz w:val="20"/>
          <w:szCs w:val="20"/>
          <w:lang w:val="pl-PL"/>
        </w:rPr>
        <w:t xml:space="preserve"> adresowany jest także do osób, które mają na utrzymaniu rodziny 3+ bądź są członkami takich rodzin, ma na celu zachęcić te osoby do inwestowania we własne umiejętności i kompetencje, a przez to dać im szanse na utrzymanie miejsca pracy.</w:t>
      </w:r>
    </w:p>
    <w:p w:rsidR="0054596E" w:rsidRPr="000A01D3" w:rsidRDefault="0054596E" w:rsidP="0054596E">
      <w:pPr>
        <w:pStyle w:val="Tekstpodstawowy"/>
        <w:tabs>
          <w:tab w:val="left" w:pos="426"/>
        </w:tabs>
        <w:ind w:left="142"/>
        <w:jc w:val="both"/>
        <w:rPr>
          <w:sz w:val="20"/>
          <w:szCs w:val="20"/>
          <w:lang w:val="pl-PL"/>
        </w:rPr>
      </w:pPr>
      <w:r w:rsidRPr="000A01D3">
        <w:rPr>
          <w:sz w:val="20"/>
          <w:szCs w:val="20"/>
          <w:lang w:val="pl-PL"/>
        </w:rPr>
        <w:t>Z dofinansowania w ramach priorytetu mogą skorzystać członkowie rodzin wielodzietnych, którzy na dzień złożenia wniosku posiadają Kartę Dużej Rodziny bądź spełniają warunki jej posiadania. Należy pamiętać, że dotyczy to zarówno rodziców i ich małżonków, jak i pracujących dzieci pozostających</w:t>
      </w:r>
      <w:r>
        <w:rPr>
          <w:sz w:val="20"/>
          <w:szCs w:val="20"/>
          <w:lang w:val="pl-PL"/>
        </w:rPr>
        <w:t xml:space="preserve">                 </w:t>
      </w:r>
      <w:r w:rsidRPr="000A01D3">
        <w:rPr>
          <w:sz w:val="20"/>
          <w:szCs w:val="20"/>
          <w:lang w:val="pl-PL"/>
        </w:rPr>
        <w:t xml:space="preserve"> z nimi w jednym gospodarstwie domowym.</w:t>
      </w:r>
    </w:p>
    <w:p w:rsidR="0054596E" w:rsidRPr="000A01D3" w:rsidRDefault="0054596E" w:rsidP="0054596E">
      <w:pPr>
        <w:pStyle w:val="Tekstpodstawowy"/>
        <w:tabs>
          <w:tab w:val="left" w:pos="426"/>
        </w:tabs>
        <w:ind w:left="142"/>
        <w:jc w:val="both"/>
        <w:rPr>
          <w:sz w:val="20"/>
          <w:szCs w:val="20"/>
          <w:lang w:val="pl-PL"/>
        </w:rPr>
      </w:pPr>
      <w:r w:rsidRPr="000A01D3">
        <w:rPr>
          <w:sz w:val="20"/>
          <w:szCs w:val="20"/>
          <w:lang w:val="pl-PL"/>
        </w:rPr>
        <w:t>Prawo do posiadania Karty Dużej Rodziny przysługuje wszystkim rodzicom oraz małżonkom rodziców, którzy mają lub mieli na utrzymaniu łącznie co najmniej troje dzieci.</w:t>
      </w:r>
    </w:p>
    <w:p w:rsidR="0054596E" w:rsidRPr="000A01D3" w:rsidRDefault="0054596E" w:rsidP="0054596E">
      <w:pPr>
        <w:pStyle w:val="Tekstpodstawowy"/>
        <w:tabs>
          <w:tab w:val="left" w:pos="426"/>
        </w:tabs>
        <w:ind w:left="142"/>
        <w:jc w:val="both"/>
        <w:rPr>
          <w:sz w:val="20"/>
          <w:szCs w:val="20"/>
          <w:lang w:val="pl-PL"/>
        </w:rPr>
      </w:pPr>
      <w:r w:rsidRPr="000A01D3">
        <w:rPr>
          <w:sz w:val="20"/>
          <w:szCs w:val="20"/>
          <w:lang w:val="pl-PL"/>
        </w:rPr>
        <w:t>Przez rodzica rozumie się także rodzica zastępczego lub osobę prowadzącą rodzinny dom dziecka.</w:t>
      </w:r>
    </w:p>
    <w:p w:rsidR="0054596E" w:rsidRPr="000A01D3" w:rsidRDefault="0054596E" w:rsidP="0054596E">
      <w:pPr>
        <w:pStyle w:val="Tekstpodstawowy"/>
        <w:tabs>
          <w:tab w:val="left" w:pos="426"/>
        </w:tabs>
        <w:ind w:left="142"/>
        <w:jc w:val="both"/>
        <w:rPr>
          <w:sz w:val="20"/>
          <w:szCs w:val="20"/>
          <w:lang w:val="pl-PL"/>
        </w:rPr>
      </w:pPr>
      <w:r w:rsidRPr="000A01D3">
        <w:rPr>
          <w:sz w:val="20"/>
          <w:szCs w:val="20"/>
          <w:lang w:val="pl-PL"/>
        </w:rPr>
        <w:t>Prawo do Karty Dużej Rodziny przysługuje także dzieciom:</w:t>
      </w:r>
    </w:p>
    <w:p w:rsidR="0054596E" w:rsidRPr="000A01D3" w:rsidRDefault="0054596E" w:rsidP="0054596E">
      <w:pPr>
        <w:pStyle w:val="Tekstpodstawowy"/>
        <w:numPr>
          <w:ilvl w:val="0"/>
          <w:numId w:val="2"/>
        </w:numPr>
        <w:tabs>
          <w:tab w:val="left" w:pos="426"/>
        </w:tabs>
        <w:ind w:left="709" w:hanging="218"/>
        <w:jc w:val="both"/>
        <w:rPr>
          <w:sz w:val="20"/>
          <w:szCs w:val="20"/>
          <w:lang w:val="pl-PL"/>
        </w:rPr>
      </w:pPr>
      <w:r w:rsidRPr="000A01D3">
        <w:rPr>
          <w:sz w:val="20"/>
          <w:szCs w:val="20"/>
          <w:lang w:val="pl-PL"/>
        </w:rPr>
        <w:t>w wieku do 18. roku życia,</w:t>
      </w:r>
    </w:p>
    <w:p w:rsidR="0054596E" w:rsidRPr="000A01D3" w:rsidRDefault="0054596E" w:rsidP="0054596E">
      <w:pPr>
        <w:pStyle w:val="Tekstpodstawowy"/>
        <w:numPr>
          <w:ilvl w:val="0"/>
          <w:numId w:val="2"/>
        </w:numPr>
        <w:tabs>
          <w:tab w:val="left" w:pos="426"/>
        </w:tabs>
        <w:ind w:left="709" w:hanging="207"/>
        <w:jc w:val="both"/>
        <w:rPr>
          <w:sz w:val="20"/>
          <w:szCs w:val="20"/>
          <w:lang w:val="pl-PL"/>
        </w:rPr>
      </w:pPr>
      <w:r w:rsidRPr="000A01D3">
        <w:rPr>
          <w:sz w:val="20"/>
          <w:szCs w:val="20"/>
          <w:lang w:val="pl-PL"/>
        </w:rPr>
        <w:t>w wiek</w:t>
      </w:r>
      <w:r>
        <w:rPr>
          <w:sz w:val="20"/>
          <w:szCs w:val="20"/>
          <w:lang w:val="pl-PL"/>
        </w:rPr>
        <w:t>u do 25</w:t>
      </w:r>
      <w:r w:rsidRPr="000A01D3">
        <w:rPr>
          <w:sz w:val="20"/>
          <w:szCs w:val="20"/>
          <w:lang w:val="pl-PL"/>
        </w:rPr>
        <w:t xml:space="preserve"> roku życia – w przypadku dzieci uczących się w szkole lub szkole wyższej,</w:t>
      </w:r>
    </w:p>
    <w:p w:rsidR="0054596E" w:rsidRPr="000A01D3" w:rsidRDefault="0054596E" w:rsidP="0054596E">
      <w:pPr>
        <w:pStyle w:val="Tekstpodstawowy"/>
        <w:numPr>
          <w:ilvl w:val="0"/>
          <w:numId w:val="2"/>
        </w:numPr>
        <w:tabs>
          <w:tab w:val="left" w:pos="567"/>
        </w:tabs>
        <w:ind w:left="709" w:hanging="207"/>
        <w:jc w:val="both"/>
        <w:rPr>
          <w:sz w:val="20"/>
          <w:szCs w:val="20"/>
          <w:lang w:val="pl-PL"/>
        </w:rPr>
      </w:pPr>
      <w:r w:rsidRPr="000A01D3">
        <w:rPr>
          <w:sz w:val="20"/>
          <w:szCs w:val="20"/>
          <w:lang w:val="pl-PL"/>
        </w:rPr>
        <w:t>bez ograniczeń wiekowych w przypadku dzieci legitymujących się orzeczeniem umiarkowanym lub znacznym stopniu niepełnosprawności,</w:t>
      </w:r>
    </w:p>
    <w:p w:rsidR="0054596E" w:rsidRPr="000A01D3" w:rsidRDefault="0054596E" w:rsidP="0054596E">
      <w:pPr>
        <w:pStyle w:val="Tekstpodstawowy"/>
        <w:tabs>
          <w:tab w:val="left" w:pos="426"/>
        </w:tabs>
        <w:ind w:left="142"/>
        <w:jc w:val="both"/>
        <w:rPr>
          <w:sz w:val="20"/>
          <w:szCs w:val="20"/>
          <w:lang w:val="pl-PL"/>
        </w:rPr>
      </w:pPr>
      <w:r w:rsidRPr="000A01D3">
        <w:rPr>
          <w:sz w:val="20"/>
          <w:szCs w:val="20"/>
          <w:lang w:val="pl-PL"/>
        </w:rPr>
        <w:t>ale tylko w przypadku, gdy w chwili składania wniosku w rodzinie jest co najmniej troje dzieci spełniających powyższe warunki.</w:t>
      </w:r>
    </w:p>
    <w:p w:rsidR="0054596E" w:rsidRPr="000A01D3" w:rsidRDefault="0054596E" w:rsidP="0054596E">
      <w:pPr>
        <w:pStyle w:val="Tekstpodstawowy"/>
        <w:tabs>
          <w:tab w:val="left" w:pos="142"/>
        </w:tabs>
        <w:ind w:left="142"/>
        <w:jc w:val="both"/>
        <w:rPr>
          <w:sz w:val="20"/>
          <w:szCs w:val="20"/>
          <w:lang w:val="pl-PL"/>
        </w:rPr>
      </w:pPr>
      <w:r w:rsidRPr="000A01D3">
        <w:rPr>
          <w:sz w:val="20"/>
          <w:szCs w:val="20"/>
          <w:lang w:val="pl-PL"/>
        </w:rPr>
        <w:t>Należy pamiętać, że prawo do posiadania Karty Dużej Rodziny nie przysługuje rodzicowi, którego sąd pozbawił władzy rodzicielskiej lub któremu sąd ograniczył władzę rodzicielską przez umieszczenie dziecka w pieczy zastępczej, chyba że sąd nie pozbawił go władzy rodzicielskiej lub jej nie ograniczył przez umieszczenie dziecka w pieczy zastępczej w stosunku do co najmniej trojga dzieci, prawo to nie przysługuje również rodzicowi zastępczemu lub prowadzącemu rodzinny dom dziecka, w przypadku gdy sąd orzekł o odebraniu i</w:t>
      </w:r>
      <w:r>
        <w:rPr>
          <w:sz w:val="20"/>
          <w:szCs w:val="20"/>
          <w:lang w:val="pl-PL"/>
        </w:rPr>
        <w:t xml:space="preserve">m dzieci </w:t>
      </w:r>
      <w:r w:rsidRPr="000A01D3">
        <w:rPr>
          <w:sz w:val="20"/>
          <w:szCs w:val="20"/>
          <w:lang w:val="pl-PL"/>
        </w:rPr>
        <w:t>z uwagi na niewłaściwe sprawowanie pieczy zastępczej.</w:t>
      </w:r>
    </w:p>
    <w:p w:rsidR="0054596E" w:rsidRPr="000A01D3" w:rsidRDefault="0054596E" w:rsidP="0054596E">
      <w:pPr>
        <w:pStyle w:val="Tekstpodstawowy"/>
        <w:tabs>
          <w:tab w:val="left" w:pos="426"/>
        </w:tabs>
        <w:ind w:left="142"/>
        <w:jc w:val="both"/>
        <w:rPr>
          <w:sz w:val="20"/>
          <w:szCs w:val="20"/>
          <w:lang w:val="pl-PL"/>
        </w:rPr>
      </w:pPr>
      <w:r w:rsidRPr="000A01D3">
        <w:rPr>
          <w:sz w:val="20"/>
          <w:szCs w:val="20"/>
          <w:lang w:val="pl-PL"/>
        </w:rPr>
        <w:t>Karta jest przyznawana niezależnie od dochodu w rodzinie.</w:t>
      </w:r>
    </w:p>
    <w:p w:rsidR="0054596E" w:rsidRPr="000A01D3" w:rsidRDefault="0054596E" w:rsidP="0054596E">
      <w:pPr>
        <w:pStyle w:val="Tekstpodstawowy"/>
        <w:tabs>
          <w:tab w:val="left" w:pos="426"/>
        </w:tabs>
        <w:ind w:left="142"/>
        <w:jc w:val="both"/>
        <w:rPr>
          <w:sz w:val="20"/>
          <w:szCs w:val="20"/>
          <w:lang w:val="pl-PL"/>
        </w:rPr>
      </w:pPr>
      <w:r w:rsidRPr="000A01D3">
        <w:rPr>
          <w:sz w:val="20"/>
          <w:szCs w:val="20"/>
          <w:lang w:val="pl-PL"/>
        </w:rPr>
        <w:t>Prawo do posiadania Karty przysługuje członkowi rodziny wielodzietnej, który jest:</w:t>
      </w:r>
    </w:p>
    <w:p w:rsidR="0054596E" w:rsidRPr="0054596E" w:rsidRDefault="0054596E" w:rsidP="0054596E">
      <w:pPr>
        <w:pStyle w:val="Tekstpodstawowy"/>
        <w:numPr>
          <w:ilvl w:val="0"/>
          <w:numId w:val="3"/>
        </w:numPr>
        <w:tabs>
          <w:tab w:val="left" w:pos="426"/>
        </w:tabs>
        <w:ind w:left="426" w:hanging="142"/>
        <w:jc w:val="both"/>
        <w:rPr>
          <w:sz w:val="20"/>
          <w:szCs w:val="20"/>
          <w:lang w:val="pl-PL"/>
        </w:rPr>
      </w:pPr>
      <w:r w:rsidRPr="000A01D3">
        <w:rPr>
          <w:sz w:val="20"/>
          <w:szCs w:val="20"/>
          <w:lang w:val="pl-PL"/>
        </w:rPr>
        <w:lastRenderedPageBreak/>
        <w:t>osobą posiadającą obywatelstwo polskie, mającą miejsce zamieszkania na terytorium Rzeczypospolitej Polskiej;</w:t>
      </w:r>
    </w:p>
    <w:p w:rsidR="0054596E" w:rsidRPr="0054596E" w:rsidRDefault="0054596E" w:rsidP="0054596E">
      <w:pPr>
        <w:pStyle w:val="Tekstpodstawowy"/>
        <w:numPr>
          <w:ilvl w:val="0"/>
          <w:numId w:val="3"/>
        </w:numPr>
        <w:tabs>
          <w:tab w:val="left" w:pos="426"/>
        </w:tabs>
        <w:ind w:left="426" w:hanging="142"/>
        <w:jc w:val="both"/>
        <w:rPr>
          <w:sz w:val="20"/>
          <w:szCs w:val="20"/>
        </w:rPr>
      </w:pPr>
      <w:r w:rsidRPr="0054596E">
        <w:rPr>
          <w:sz w:val="20"/>
          <w:szCs w:val="20"/>
        </w:rPr>
        <w:t>cudzoziemcem mającym miejsce zamieszkania na terytorium Rzeczypospolitej Polskiej na podstawie zezwolenia na pobyt stały, zezwolenia na pobyt rezydenta długoterminowego Unii Europejskiej, zezwolenia na pobyt czasowy udzielony w związku z okolicznością, o której mowa w art. 159 ust. 1 oraz art. 186 ust. 1 pkt. 3 ustawy z dnia 12 grudnia 2013 r. o cudzoziemcach (Dz.U. z 2023 r. poz. 519, z późn. zm.), lub w związku z uzyskaniem w Rzeczypospolitej Polskiej statusu uchodźcy lub ochrony uzupełniającej, jeżeli zamieszkuje z członkami rodziny na teryt</w:t>
      </w:r>
      <w:r>
        <w:rPr>
          <w:sz w:val="20"/>
          <w:szCs w:val="20"/>
        </w:rPr>
        <w:t>orium Rzeczypospolitej Polskiej ;</w:t>
      </w:r>
    </w:p>
    <w:p w:rsidR="0054596E" w:rsidRDefault="0054596E" w:rsidP="0054596E">
      <w:pPr>
        <w:pStyle w:val="Tekstpodstawowy"/>
        <w:numPr>
          <w:ilvl w:val="0"/>
          <w:numId w:val="3"/>
        </w:numPr>
        <w:ind w:left="426" w:hanging="142"/>
        <w:jc w:val="both"/>
        <w:rPr>
          <w:sz w:val="20"/>
          <w:szCs w:val="20"/>
          <w:lang w:val="pl-PL"/>
        </w:rPr>
      </w:pPr>
      <w:r w:rsidRPr="0054596E">
        <w:rPr>
          <w:sz w:val="20"/>
          <w:szCs w:val="20"/>
          <w:lang w:val="pl-PL"/>
        </w:rPr>
        <w:t>mającym miejsce zamieszkania na terytorium Rzeczypospolitej Polskiej obywatelem państwa członkowskiego Unii Europejskiej, państwa członkowskiego Europejskiego Porozumienia o Wolnym Handlu (EFTA) – strony umowy o Europejskim Obszarze Gospodarczym lub Konfederacji Szwajcarskiej oraz członkom jego rodziny w rozumieniu art. 2 pkt. 4 ustawy z dnia 14 lipca 2006 r. o wjeździe na terytorium Rzeczypospolitej Polskiej, pobycie oraz wyjeździe z tego terytorium obywateli państw członkowskich Unii Europejskiej i członków ich rodzin (Dz.U. z 2021 r. poz. 1697, z późn. zm.), posiadającym prawo pobytu lub prawo stałego pobytu na terytorium Rzeczypospolitej Polskiej</w:t>
      </w:r>
      <w:r w:rsidRPr="000A01D3">
        <w:rPr>
          <w:sz w:val="20"/>
          <w:szCs w:val="20"/>
          <w:lang w:val="pl-PL"/>
        </w:rPr>
        <w:t>.</w:t>
      </w:r>
    </w:p>
    <w:p w:rsidR="0054596E" w:rsidRDefault="0054596E" w:rsidP="0054596E">
      <w:pPr>
        <w:pStyle w:val="Tekstpodstawowy"/>
        <w:jc w:val="both"/>
        <w:rPr>
          <w:sz w:val="20"/>
          <w:szCs w:val="20"/>
          <w:lang w:val="pl-PL"/>
        </w:rPr>
      </w:pPr>
    </w:p>
    <w:p w:rsidR="0054596E" w:rsidRPr="00C303D6" w:rsidRDefault="0054596E" w:rsidP="0054596E">
      <w:pPr>
        <w:pStyle w:val="Tekstpodstawowy"/>
        <w:ind w:left="142"/>
        <w:jc w:val="both"/>
        <w:rPr>
          <w:sz w:val="20"/>
          <w:szCs w:val="20"/>
        </w:rPr>
      </w:pPr>
      <w:r w:rsidRPr="00C303D6">
        <w:rPr>
          <w:b/>
          <w:bCs/>
          <w:sz w:val="20"/>
          <w:szCs w:val="20"/>
        </w:rPr>
        <w:t xml:space="preserve">UWAGA! </w:t>
      </w:r>
      <w:r w:rsidRPr="00C303D6">
        <w:rPr>
          <w:sz w:val="20"/>
          <w:szCs w:val="20"/>
        </w:rPr>
        <w:t>Pracodawca do wniosku dołącza oświadczen</w:t>
      </w:r>
      <w:r>
        <w:rPr>
          <w:sz w:val="20"/>
          <w:szCs w:val="20"/>
        </w:rPr>
        <w:t xml:space="preserve">ie, że uzyskane środki KFS będą </w:t>
      </w:r>
      <w:r w:rsidRPr="00C303D6">
        <w:rPr>
          <w:sz w:val="20"/>
          <w:szCs w:val="20"/>
        </w:rPr>
        <w:t>przeznaczone na kształcenie ustawiczne osoby, będącej c</w:t>
      </w:r>
      <w:r>
        <w:rPr>
          <w:sz w:val="20"/>
          <w:szCs w:val="20"/>
        </w:rPr>
        <w:t xml:space="preserve">złonkiem rodziny wielodzietnej, </w:t>
      </w:r>
      <w:r w:rsidRPr="00C303D6">
        <w:rPr>
          <w:sz w:val="20"/>
          <w:szCs w:val="20"/>
        </w:rPr>
        <w:t xml:space="preserve">która na dzień złożenia wniosku posiada Kartę Dużej Rodziny bądź spełnia warunki </w:t>
      </w:r>
      <w:r>
        <w:rPr>
          <w:sz w:val="20"/>
          <w:szCs w:val="20"/>
        </w:rPr>
        <w:t xml:space="preserve">jej </w:t>
      </w:r>
      <w:r w:rsidRPr="00C303D6">
        <w:rPr>
          <w:sz w:val="20"/>
          <w:szCs w:val="20"/>
          <w:lang w:val="pl-PL"/>
        </w:rPr>
        <w:t>posiadania.</w:t>
      </w:r>
    </w:p>
    <w:p w:rsidR="006E7494" w:rsidRDefault="006E7494" w:rsidP="006E7494">
      <w:pPr>
        <w:tabs>
          <w:tab w:val="left" w:pos="285"/>
          <w:tab w:val="left" w:pos="426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54596E" w:rsidRPr="006E7494" w:rsidRDefault="006E7494" w:rsidP="006E7494">
      <w:pPr>
        <w:tabs>
          <w:tab w:val="left" w:pos="285"/>
          <w:tab w:val="left" w:pos="426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6E7494">
        <w:rPr>
          <w:rFonts w:ascii="Arial" w:hAnsi="Arial" w:cs="Arial"/>
          <w:sz w:val="20"/>
          <w:szCs w:val="20"/>
        </w:rPr>
        <w:t>Warunki - powrotu na rynek pracy po przerwie związanej ze sprawowaniem opieki nad dzieckiem oraz bycia członkiem rodziny wielodzietnej - nie muszą być spełniane łącznie.</w:t>
      </w:r>
    </w:p>
    <w:p w:rsidR="006E7494" w:rsidRDefault="006E7494" w:rsidP="00F22AA8">
      <w:pPr>
        <w:tabs>
          <w:tab w:val="left" w:pos="285"/>
          <w:tab w:val="left" w:pos="426"/>
        </w:tabs>
        <w:autoSpaceDE w:val="0"/>
        <w:autoSpaceDN w:val="0"/>
        <w:adjustRightInd w:val="0"/>
        <w:spacing w:after="0"/>
        <w:ind w:left="142"/>
        <w:jc w:val="both"/>
        <w:rPr>
          <w:rFonts w:ascii="Arial" w:hAnsi="Arial" w:cs="Arial"/>
          <w:b/>
          <w:sz w:val="20"/>
          <w:szCs w:val="20"/>
          <w:highlight w:val="lightGray"/>
          <w:lang w:eastAsia="x-none"/>
        </w:rPr>
      </w:pPr>
    </w:p>
    <w:p w:rsidR="005320BD" w:rsidRDefault="005320BD" w:rsidP="005320BD">
      <w:pPr>
        <w:tabs>
          <w:tab w:val="left" w:pos="285"/>
          <w:tab w:val="left" w:pos="426"/>
        </w:tabs>
        <w:autoSpaceDE w:val="0"/>
        <w:autoSpaceDN w:val="0"/>
        <w:adjustRightInd w:val="0"/>
        <w:spacing w:after="0"/>
        <w:ind w:left="142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2A03D9">
        <w:rPr>
          <w:rFonts w:ascii="Arial" w:eastAsia="Times New Roman" w:hAnsi="Arial" w:cs="Arial"/>
          <w:b/>
          <w:bCs/>
          <w:sz w:val="20"/>
          <w:szCs w:val="20"/>
          <w:highlight w:val="lightGray"/>
          <w:lang w:eastAsia="pl-PL"/>
        </w:rPr>
        <w:t xml:space="preserve">Priorytet </w:t>
      </w:r>
      <w:r>
        <w:rPr>
          <w:rFonts w:ascii="Arial" w:eastAsia="Times New Roman" w:hAnsi="Arial" w:cs="Arial"/>
          <w:b/>
          <w:bCs/>
          <w:sz w:val="20"/>
          <w:szCs w:val="20"/>
          <w:highlight w:val="lightGray"/>
          <w:lang w:eastAsia="pl-PL"/>
        </w:rPr>
        <w:t>4</w:t>
      </w:r>
      <w:r w:rsidRPr="002A03D9">
        <w:rPr>
          <w:rFonts w:ascii="Arial" w:eastAsia="Times New Roman" w:hAnsi="Arial" w:cs="Arial"/>
          <w:b/>
          <w:bCs/>
          <w:sz w:val="20"/>
          <w:szCs w:val="20"/>
          <w:highlight w:val="lightGray"/>
          <w:lang w:eastAsia="pl-PL"/>
        </w:rPr>
        <w:t xml:space="preserve"> - </w:t>
      </w:r>
      <w:r w:rsidRPr="005320BD">
        <w:rPr>
          <w:rFonts w:ascii="Arial" w:eastAsia="Times New Roman" w:hAnsi="Arial" w:cs="Arial"/>
          <w:b/>
          <w:bCs/>
          <w:sz w:val="20"/>
          <w:szCs w:val="20"/>
          <w:highlight w:val="lightGray"/>
          <w:lang w:eastAsia="pl-PL"/>
        </w:rPr>
        <w:t>Wsparcie kształcenia ustawicznego w zakresie umiejętności cyfrowych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</w:t>
      </w:r>
    </w:p>
    <w:p w:rsidR="005320BD" w:rsidRPr="000A01D3" w:rsidRDefault="005320BD" w:rsidP="005320BD">
      <w:pPr>
        <w:tabs>
          <w:tab w:val="left" w:pos="285"/>
          <w:tab w:val="left" w:pos="426"/>
        </w:tabs>
        <w:autoSpaceDE w:val="0"/>
        <w:autoSpaceDN w:val="0"/>
        <w:adjustRightInd w:val="0"/>
        <w:spacing w:after="0"/>
        <w:ind w:left="142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5320BD" w:rsidRPr="005320BD" w:rsidRDefault="005320BD" w:rsidP="005320BD">
      <w:pPr>
        <w:tabs>
          <w:tab w:val="left" w:pos="285"/>
          <w:tab w:val="left" w:pos="426"/>
        </w:tabs>
        <w:autoSpaceDE w:val="0"/>
        <w:autoSpaceDN w:val="0"/>
        <w:adjustRightInd w:val="0"/>
        <w:spacing w:after="0"/>
        <w:ind w:left="142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320BD">
        <w:rPr>
          <w:rFonts w:ascii="Arial" w:eastAsia="Times New Roman" w:hAnsi="Arial" w:cs="Arial"/>
          <w:bCs/>
          <w:sz w:val="20"/>
          <w:szCs w:val="20"/>
          <w:lang w:eastAsia="pl-PL"/>
        </w:rPr>
        <w:t>Propozycja tego priorytetu wynika z faktu, że postęp technologiczny i cyfrowy jest coraz bardziej obecny w życiu każdego człowieka i będzie skutkować istotnymi zmianami w strukturze zatrudnienia oraz popycie na konkretne zawody i umiejętności. Bardzo ważne jest aby osoby funkcjonujące na rynku pracy były wyposażone w umiejętności, które nie będą się szybko dezaktualizować i pozwolą na stały rozwój posiadanego doświadczenia, wiedzy i umiejętności. Z punktu widzenia pracodawców w perspektywie wieloletniej ważne będzie to, by kadry gospodarki dysponowały nowoczesnymi umiejętnościami, potrzebnymi w scyfryzowanych branżach oraz g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ospodarce obiegu zamkniętego. </w:t>
      </w:r>
      <w:r w:rsidRPr="005320B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5320BD" w:rsidRPr="005320BD" w:rsidRDefault="005320BD" w:rsidP="005320BD">
      <w:pPr>
        <w:tabs>
          <w:tab w:val="left" w:pos="285"/>
          <w:tab w:val="left" w:pos="426"/>
        </w:tabs>
        <w:autoSpaceDE w:val="0"/>
        <w:autoSpaceDN w:val="0"/>
        <w:adjustRightInd w:val="0"/>
        <w:spacing w:after="0"/>
        <w:ind w:left="142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5320BD" w:rsidRPr="005320BD" w:rsidRDefault="005320BD" w:rsidP="005320BD">
      <w:pPr>
        <w:tabs>
          <w:tab w:val="left" w:pos="285"/>
          <w:tab w:val="left" w:pos="426"/>
        </w:tabs>
        <w:autoSpaceDE w:val="0"/>
        <w:autoSpaceDN w:val="0"/>
        <w:adjustRightInd w:val="0"/>
        <w:spacing w:after="0"/>
        <w:ind w:left="142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320B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Składając stosowny wniosek o dofinansowanie podnoszenia kompetencji cyfrowych Wnioskodawca w uzasadnieniu powinien wykazać, że posiadanie konkretnych umiejętności cyfrowych, które objęte są tematyką wnioskowanego szkolenia, jest powiązane z pracą wykonywaną przez osobę kierowaną na szkolenie. </w:t>
      </w:r>
    </w:p>
    <w:p w:rsidR="005320BD" w:rsidRDefault="005320BD" w:rsidP="005320BD">
      <w:pPr>
        <w:tabs>
          <w:tab w:val="left" w:pos="285"/>
          <w:tab w:val="left" w:pos="426"/>
        </w:tabs>
        <w:autoSpaceDE w:val="0"/>
        <w:autoSpaceDN w:val="0"/>
        <w:adjustRightInd w:val="0"/>
        <w:spacing w:after="0"/>
        <w:ind w:left="142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65349D" w:rsidRDefault="0065349D" w:rsidP="0065349D">
      <w:pPr>
        <w:tabs>
          <w:tab w:val="left" w:pos="426"/>
        </w:tabs>
        <w:spacing w:after="0" w:line="240" w:lineRule="auto"/>
        <w:ind w:left="142"/>
        <w:jc w:val="both"/>
        <w:rPr>
          <w:rFonts w:ascii="Arial" w:eastAsia="Times New Roman" w:hAnsi="Arial" w:cs="Arial"/>
          <w:b/>
          <w:sz w:val="20"/>
          <w:szCs w:val="20"/>
          <w:highlight w:val="lightGray"/>
          <w:lang w:eastAsia="pl-PL"/>
        </w:rPr>
      </w:pPr>
    </w:p>
    <w:p w:rsidR="0065349D" w:rsidRPr="005320BD" w:rsidRDefault="0065349D" w:rsidP="0065349D">
      <w:pPr>
        <w:tabs>
          <w:tab w:val="left" w:pos="426"/>
        </w:tabs>
        <w:spacing w:after="0" w:line="240" w:lineRule="auto"/>
        <w:ind w:left="142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320BD">
        <w:rPr>
          <w:rFonts w:ascii="Arial" w:eastAsia="Times New Roman" w:hAnsi="Arial" w:cs="Arial"/>
          <w:b/>
          <w:sz w:val="20"/>
          <w:szCs w:val="20"/>
          <w:highlight w:val="lightGray"/>
          <w:lang w:eastAsia="pl-PL"/>
        </w:rPr>
        <w:t xml:space="preserve">Priorytet </w:t>
      </w:r>
      <w:r>
        <w:rPr>
          <w:rFonts w:ascii="Arial" w:eastAsia="Times New Roman" w:hAnsi="Arial" w:cs="Arial"/>
          <w:b/>
          <w:sz w:val="20"/>
          <w:szCs w:val="20"/>
          <w:highlight w:val="lightGray"/>
          <w:lang w:eastAsia="pl-PL"/>
        </w:rPr>
        <w:t>5</w:t>
      </w:r>
      <w:r w:rsidRPr="005320BD">
        <w:rPr>
          <w:rFonts w:ascii="Arial" w:eastAsia="Times New Roman" w:hAnsi="Arial" w:cs="Arial"/>
          <w:b/>
          <w:sz w:val="20"/>
          <w:szCs w:val="20"/>
          <w:highlight w:val="lightGray"/>
          <w:lang w:eastAsia="pl-PL"/>
        </w:rPr>
        <w:t xml:space="preserve"> - </w:t>
      </w:r>
      <w:r w:rsidRPr="0065349D">
        <w:rPr>
          <w:rFonts w:ascii="Arial" w:eastAsia="Times New Roman" w:hAnsi="Arial" w:cs="Arial"/>
          <w:b/>
          <w:sz w:val="20"/>
          <w:szCs w:val="20"/>
          <w:highlight w:val="lightGray"/>
          <w:lang w:eastAsia="pl-PL"/>
        </w:rPr>
        <w:t>Wsparcie kształcenia ustawicznego osób prac</w:t>
      </w:r>
      <w:r w:rsidR="00E20BC8">
        <w:rPr>
          <w:rFonts w:ascii="Arial" w:eastAsia="Times New Roman" w:hAnsi="Arial" w:cs="Arial"/>
          <w:b/>
          <w:sz w:val="20"/>
          <w:szCs w:val="20"/>
          <w:highlight w:val="lightGray"/>
          <w:lang w:eastAsia="pl-PL"/>
        </w:rPr>
        <w:t>ujących w branży motoryzacyjnej</w:t>
      </w:r>
      <w:r w:rsidRPr="005320BD">
        <w:rPr>
          <w:rFonts w:ascii="Arial" w:eastAsia="Times New Roman" w:hAnsi="Arial" w:cs="Arial"/>
          <w:b/>
          <w:sz w:val="20"/>
          <w:szCs w:val="20"/>
          <w:highlight w:val="lightGray"/>
          <w:lang w:eastAsia="pl-PL"/>
        </w:rPr>
        <w:t>.</w:t>
      </w:r>
    </w:p>
    <w:p w:rsidR="0065349D" w:rsidRPr="005320BD" w:rsidRDefault="0065349D" w:rsidP="0065349D">
      <w:pPr>
        <w:tabs>
          <w:tab w:val="left" w:pos="426"/>
        </w:tabs>
        <w:spacing w:after="0" w:line="240" w:lineRule="auto"/>
        <w:ind w:left="142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5349D" w:rsidRPr="0065349D" w:rsidRDefault="0065349D" w:rsidP="0065349D">
      <w:pPr>
        <w:tabs>
          <w:tab w:val="left" w:pos="426"/>
        </w:tabs>
        <w:spacing w:after="0" w:line="240" w:lineRule="auto"/>
        <w:ind w:left="1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5349D">
        <w:rPr>
          <w:rFonts w:ascii="Arial" w:eastAsia="Times New Roman" w:hAnsi="Arial" w:cs="Arial"/>
          <w:sz w:val="20"/>
          <w:szCs w:val="20"/>
          <w:lang w:eastAsia="pl-PL"/>
        </w:rPr>
        <w:t>Niniejszy priorytet wynika z trwającej obecnie transformacji branży motoryzacyjnej w kierunku napędów niskoemisyjnych i zeroemisyjnych oraz wzrostu wykorzystania paliw alternatywnych. Powoduje to zmniejszenie produkcji tradycyjnych silników spalinowych i ich części, przy czym przyczynia się do zwiększenia produkcji akumulatorów montowanych w pojazdach elektrycznych oraz komponentów elektronicznych wykorz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ystywanych w tych pojazdach. </w:t>
      </w:r>
    </w:p>
    <w:p w:rsidR="0065349D" w:rsidRPr="0065349D" w:rsidRDefault="0065349D" w:rsidP="0065349D">
      <w:pPr>
        <w:tabs>
          <w:tab w:val="left" w:pos="426"/>
        </w:tabs>
        <w:spacing w:after="0" w:line="240" w:lineRule="auto"/>
        <w:ind w:left="1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5349D" w:rsidRPr="0065349D" w:rsidRDefault="0065349D" w:rsidP="0065349D">
      <w:pPr>
        <w:tabs>
          <w:tab w:val="left" w:pos="426"/>
        </w:tabs>
        <w:spacing w:after="0" w:line="240" w:lineRule="auto"/>
        <w:ind w:left="1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5349D">
        <w:rPr>
          <w:rFonts w:ascii="Arial" w:eastAsia="Times New Roman" w:hAnsi="Arial" w:cs="Arial"/>
          <w:sz w:val="20"/>
          <w:szCs w:val="20"/>
          <w:lang w:eastAsia="pl-PL"/>
        </w:rPr>
        <w:t xml:space="preserve">W przypadku serwisów obsługujących i naprawiających dotychczas tradycyjne pojazdy spalinowe pojawia się potrzeba podnoszenia umiejętności w zakresie budowy zeroemisyjnych (samochody elektryczne) i niskoemisyjnych (samochody hybrydowe i hybrydowe typu plug-in), układów napędowych oraz diagnozowania i naprawy ich usterek. </w:t>
      </w:r>
    </w:p>
    <w:p w:rsidR="0065349D" w:rsidRPr="0065349D" w:rsidRDefault="0065349D" w:rsidP="0065349D">
      <w:pPr>
        <w:tabs>
          <w:tab w:val="left" w:pos="426"/>
        </w:tabs>
        <w:spacing w:after="0" w:line="240" w:lineRule="auto"/>
        <w:ind w:left="1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5349D">
        <w:rPr>
          <w:rFonts w:ascii="Arial" w:eastAsia="Times New Roman" w:hAnsi="Arial" w:cs="Arial"/>
          <w:sz w:val="20"/>
          <w:szCs w:val="20"/>
          <w:lang w:eastAsia="pl-PL"/>
        </w:rPr>
        <w:t xml:space="preserve">W związku z tym uzasadnione oraz konieczne jest podnoszenie kwalifikacji dla pracowników branży motoryzacyjnej, aby mogli nabyć umiejętności związane z innowacyjnymi rozwiązaniami technicznymi. Szczególnie dotyczy to zatrudnionych w fabrykach pojazdów spalinowych oraz części i komponentów do silników spalinowych. W ramach priorytetu przewiduje się szeroki zakres wspieranych działań </w:t>
      </w:r>
      <w:r w:rsidRPr="0065349D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dotyczący podnoszenia kompetencji dla osób planujących kontynuację pracy w branży motoryzacyjnej, zatrudnionych obecnie przy produkcji i naprawie pojazdów samochodowych. </w:t>
      </w:r>
    </w:p>
    <w:p w:rsidR="0065349D" w:rsidRPr="0065349D" w:rsidRDefault="0065349D" w:rsidP="0065349D">
      <w:pPr>
        <w:tabs>
          <w:tab w:val="left" w:pos="426"/>
        </w:tabs>
        <w:spacing w:after="0" w:line="240" w:lineRule="auto"/>
        <w:ind w:left="1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5349D">
        <w:rPr>
          <w:rFonts w:ascii="Arial" w:eastAsia="Times New Roman" w:hAnsi="Arial" w:cs="Arial"/>
          <w:sz w:val="20"/>
          <w:szCs w:val="20"/>
          <w:lang w:eastAsia="pl-PL"/>
        </w:rPr>
        <w:t xml:space="preserve">Wsparcie w ramach priorytetu mogą otrzymać pracodawcy i pracownicy zatrudnieni w firmach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</w:t>
      </w:r>
      <w:r w:rsidRPr="0065349D">
        <w:rPr>
          <w:rFonts w:ascii="Arial" w:eastAsia="Times New Roman" w:hAnsi="Arial" w:cs="Arial"/>
          <w:sz w:val="20"/>
          <w:szCs w:val="20"/>
          <w:lang w:eastAsia="pl-PL"/>
        </w:rPr>
        <w:t xml:space="preserve">z szeroko rozumianej branży motoryzacyjnej. </w:t>
      </w:r>
    </w:p>
    <w:p w:rsidR="0065349D" w:rsidRDefault="0065349D" w:rsidP="0065349D">
      <w:pPr>
        <w:tabs>
          <w:tab w:val="left" w:pos="426"/>
        </w:tabs>
        <w:spacing w:after="0" w:line="240" w:lineRule="auto"/>
        <w:ind w:left="1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5349D">
        <w:rPr>
          <w:rFonts w:ascii="Arial" w:eastAsia="Times New Roman" w:hAnsi="Arial" w:cs="Arial"/>
          <w:sz w:val="20"/>
          <w:szCs w:val="20"/>
          <w:lang w:eastAsia="pl-PL"/>
        </w:rPr>
        <w:t xml:space="preserve">O przynależności do ww. branży decydować będzie posiadanie jako przeważającego jednego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</w:t>
      </w:r>
      <w:r w:rsidRPr="0065349D">
        <w:rPr>
          <w:rFonts w:ascii="Arial" w:eastAsia="Times New Roman" w:hAnsi="Arial" w:cs="Arial"/>
          <w:sz w:val="20"/>
          <w:szCs w:val="20"/>
          <w:lang w:eastAsia="pl-PL"/>
        </w:rPr>
        <w:t>z poniższych kodów PKD</w:t>
      </w:r>
      <w:r w:rsidR="00FE308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FE3081" w:rsidRPr="00FE3081">
        <w:rPr>
          <w:rFonts w:ascii="Arial" w:eastAsia="Times New Roman" w:hAnsi="Arial" w:cs="Arial"/>
          <w:sz w:val="20"/>
          <w:szCs w:val="20"/>
          <w:lang w:eastAsia="pl-PL"/>
        </w:rPr>
        <w:t xml:space="preserve">(według stanu na 1 stycznia 2024 roku) </w:t>
      </w:r>
      <w:r w:rsidR="00FE308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65349D"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</w:p>
    <w:p w:rsidR="0065349D" w:rsidRDefault="0065349D" w:rsidP="0065349D">
      <w:pPr>
        <w:tabs>
          <w:tab w:val="left" w:pos="426"/>
        </w:tabs>
        <w:spacing w:after="0" w:line="240" w:lineRule="auto"/>
        <w:ind w:left="1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5349D">
        <w:rPr>
          <w:rFonts w:ascii="Arial" w:eastAsia="Times New Roman" w:hAnsi="Arial" w:cs="Arial"/>
          <w:sz w:val="20"/>
          <w:szCs w:val="20"/>
          <w:lang w:eastAsia="pl-PL"/>
        </w:rPr>
        <w:t xml:space="preserve">29.10.B Produkcja samochodów osobowych, </w:t>
      </w:r>
    </w:p>
    <w:p w:rsidR="0065349D" w:rsidRDefault="0065349D" w:rsidP="0065349D">
      <w:pPr>
        <w:tabs>
          <w:tab w:val="left" w:pos="426"/>
        </w:tabs>
        <w:spacing w:after="0" w:line="240" w:lineRule="auto"/>
        <w:ind w:left="1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5349D">
        <w:rPr>
          <w:rFonts w:ascii="Arial" w:eastAsia="Times New Roman" w:hAnsi="Arial" w:cs="Arial"/>
          <w:sz w:val="20"/>
          <w:szCs w:val="20"/>
          <w:lang w:eastAsia="pl-PL"/>
        </w:rPr>
        <w:t xml:space="preserve">29.10.C Produkcja autobusów, </w:t>
      </w:r>
    </w:p>
    <w:p w:rsidR="0065349D" w:rsidRDefault="0065349D" w:rsidP="0065349D">
      <w:pPr>
        <w:tabs>
          <w:tab w:val="left" w:pos="426"/>
        </w:tabs>
        <w:spacing w:after="0" w:line="240" w:lineRule="auto"/>
        <w:ind w:left="1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5349D">
        <w:rPr>
          <w:rFonts w:ascii="Arial" w:eastAsia="Times New Roman" w:hAnsi="Arial" w:cs="Arial"/>
          <w:sz w:val="20"/>
          <w:szCs w:val="20"/>
          <w:lang w:eastAsia="pl-PL"/>
        </w:rPr>
        <w:t xml:space="preserve">29.10.D Produkcja pojazdów samochodowych przeznaczonych do przewozu towarów, </w:t>
      </w:r>
    </w:p>
    <w:p w:rsidR="0065349D" w:rsidRDefault="0065349D" w:rsidP="0065349D">
      <w:pPr>
        <w:tabs>
          <w:tab w:val="left" w:pos="426"/>
        </w:tabs>
        <w:spacing w:after="0" w:line="240" w:lineRule="auto"/>
        <w:ind w:left="1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5349D">
        <w:rPr>
          <w:rFonts w:ascii="Arial" w:eastAsia="Times New Roman" w:hAnsi="Arial" w:cs="Arial"/>
          <w:sz w:val="20"/>
          <w:szCs w:val="20"/>
          <w:lang w:eastAsia="pl-PL"/>
        </w:rPr>
        <w:t xml:space="preserve">29.10.E Produkcja pozostałych pojazdów samochodowych, z wyłączeniem motocykli, </w:t>
      </w:r>
    </w:p>
    <w:p w:rsidR="0065349D" w:rsidRDefault="0065349D" w:rsidP="0065349D">
      <w:pPr>
        <w:tabs>
          <w:tab w:val="left" w:pos="426"/>
        </w:tabs>
        <w:spacing w:after="0" w:line="240" w:lineRule="auto"/>
        <w:ind w:left="1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5349D">
        <w:rPr>
          <w:rFonts w:ascii="Arial" w:eastAsia="Times New Roman" w:hAnsi="Arial" w:cs="Arial"/>
          <w:sz w:val="20"/>
          <w:szCs w:val="20"/>
          <w:lang w:eastAsia="pl-PL"/>
        </w:rPr>
        <w:t xml:space="preserve">29.20.Z Produkcja nadwozi do pojazdów silnikowych; produkcja przyczep i naczep, </w:t>
      </w:r>
    </w:p>
    <w:p w:rsidR="0065349D" w:rsidRDefault="0065349D" w:rsidP="0065349D">
      <w:pPr>
        <w:tabs>
          <w:tab w:val="left" w:pos="426"/>
        </w:tabs>
        <w:spacing w:after="0" w:line="240" w:lineRule="auto"/>
        <w:ind w:left="1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5349D">
        <w:rPr>
          <w:rFonts w:ascii="Arial" w:eastAsia="Times New Roman" w:hAnsi="Arial" w:cs="Arial"/>
          <w:sz w:val="20"/>
          <w:szCs w:val="20"/>
          <w:lang w:eastAsia="pl-PL"/>
        </w:rPr>
        <w:t xml:space="preserve">29.31.Z Produkcja wyposażenia elektrycznego i elektronicznego do pojazdów silnikowych, </w:t>
      </w:r>
    </w:p>
    <w:p w:rsidR="0065349D" w:rsidRDefault="0065349D" w:rsidP="0065349D">
      <w:pPr>
        <w:tabs>
          <w:tab w:val="left" w:pos="426"/>
        </w:tabs>
        <w:spacing w:after="0" w:line="240" w:lineRule="auto"/>
        <w:ind w:left="1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5349D">
        <w:rPr>
          <w:rFonts w:ascii="Arial" w:eastAsia="Times New Roman" w:hAnsi="Arial" w:cs="Arial"/>
          <w:sz w:val="20"/>
          <w:szCs w:val="20"/>
          <w:lang w:eastAsia="pl-PL"/>
        </w:rPr>
        <w:t xml:space="preserve">29.32.Z Produkcja pozostałych części i akcesoriów do pojazdów silnikowych, z wyłączeniem motocykli, </w:t>
      </w:r>
    </w:p>
    <w:p w:rsidR="0065349D" w:rsidRDefault="0065349D" w:rsidP="0065349D">
      <w:pPr>
        <w:tabs>
          <w:tab w:val="left" w:pos="426"/>
        </w:tabs>
        <w:spacing w:after="0" w:line="240" w:lineRule="auto"/>
        <w:ind w:left="1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5349D">
        <w:rPr>
          <w:rFonts w:ascii="Arial" w:eastAsia="Times New Roman" w:hAnsi="Arial" w:cs="Arial"/>
          <w:sz w:val="20"/>
          <w:szCs w:val="20"/>
          <w:lang w:eastAsia="pl-PL"/>
        </w:rPr>
        <w:t xml:space="preserve">45.20.Z Konserwacja i naprawa pojazdów samochodowych, z wyłączeniem motocykli. </w:t>
      </w:r>
    </w:p>
    <w:p w:rsidR="0065349D" w:rsidRPr="0065349D" w:rsidRDefault="0065349D" w:rsidP="0065349D">
      <w:pPr>
        <w:tabs>
          <w:tab w:val="left" w:pos="426"/>
        </w:tabs>
        <w:spacing w:after="0" w:line="240" w:lineRule="auto"/>
        <w:ind w:left="1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5349D" w:rsidRPr="0065349D" w:rsidRDefault="0065349D" w:rsidP="0065349D">
      <w:pPr>
        <w:tabs>
          <w:tab w:val="left" w:pos="426"/>
        </w:tabs>
        <w:spacing w:after="0" w:line="240" w:lineRule="auto"/>
        <w:ind w:left="1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5349D">
        <w:rPr>
          <w:rFonts w:ascii="Arial" w:eastAsia="Times New Roman" w:hAnsi="Arial" w:cs="Arial"/>
          <w:sz w:val="20"/>
          <w:szCs w:val="20"/>
          <w:lang w:eastAsia="pl-PL"/>
        </w:rPr>
        <w:t>Celem priorytetu jest dofinansowanie specjalistycznych szkoleń technicznych, które pozwolą nabyć nowe kwalifikacje osobom zatrudnionym w branży motoryzacyjnej przy produkcji pojazdów i ich komponentów. Szkolenia te mogą obejmować między innymi obszary dotyczące: budowy układów magazynowania energii (akumulatorów) stosowanych w pojazdach elektrycznych, budowę instalacji elektrycznej pojazdów niski i zeroemisyjnych, technologie napędów wodorowych, uzyskanie uprawnień SEP do 1 k</w:t>
      </w:r>
      <w:r w:rsidR="00C123BD">
        <w:rPr>
          <w:rFonts w:ascii="Arial" w:eastAsia="Times New Roman" w:hAnsi="Arial" w:cs="Arial"/>
          <w:sz w:val="20"/>
          <w:szCs w:val="20"/>
          <w:lang w:eastAsia="pl-PL"/>
        </w:rPr>
        <w:t>V</w:t>
      </w:r>
      <w:r w:rsidRPr="0065349D">
        <w:rPr>
          <w:rFonts w:ascii="Arial" w:eastAsia="Times New Roman" w:hAnsi="Arial" w:cs="Arial"/>
          <w:sz w:val="20"/>
          <w:szCs w:val="20"/>
          <w:lang w:eastAsia="pl-PL"/>
        </w:rPr>
        <w:t xml:space="preserve">, urządzeń elektronicznych stosowanych w pojazdach zeroemisyjnych. </w:t>
      </w:r>
    </w:p>
    <w:p w:rsidR="0065349D" w:rsidRDefault="0065349D" w:rsidP="0065349D">
      <w:pPr>
        <w:tabs>
          <w:tab w:val="left" w:pos="426"/>
        </w:tabs>
        <w:spacing w:after="0" w:line="240" w:lineRule="auto"/>
        <w:ind w:left="1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5349D">
        <w:rPr>
          <w:rFonts w:ascii="Arial" w:eastAsia="Times New Roman" w:hAnsi="Arial" w:cs="Arial"/>
          <w:sz w:val="20"/>
          <w:szCs w:val="20"/>
          <w:lang w:eastAsia="pl-PL"/>
        </w:rPr>
        <w:t xml:space="preserve">W przypadku serwisów i zakładów naprawczych w ramach priorytetu przewiduje się dofinansowanie m.in. specjalistycznych szkoleń technicznych w zakresie serwisowania i obsługi samochodów elektrycznych dla mechaników obsługujących i naprawiających dotychczas tradycyjne pojazdy spalinowe, uzyskanie uprawnień SEP do 1 </w:t>
      </w:r>
      <w:r w:rsidR="00973E82">
        <w:rPr>
          <w:rFonts w:ascii="Arial" w:eastAsia="Times New Roman" w:hAnsi="Arial" w:cs="Arial"/>
          <w:sz w:val="20"/>
          <w:szCs w:val="20"/>
          <w:lang w:eastAsia="pl-PL"/>
        </w:rPr>
        <w:t>kV</w:t>
      </w:r>
      <w:r w:rsidRPr="0065349D">
        <w:rPr>
          <w:rFonts w:ascii="Arial" w:eastAsia="Times New Roman" w:hAnsi="Arial" w:cs="Arial"/>
          <w:sz w:val="20"/>
          <w:szCs w:val="20"/>
          <w:lang w:eastAsia="pl-PL"/>
        </w:rPr>
        <w:t xml:space="preserve"> które są niezbędne do wykonywania prac przy wysokonapięciowej instalacji elektrycznej pojazdów.</w:t>
      </w:r>
    </w:p>
    <w:p w:rsidR="0065349D" w:rsidRPr="005320BD" w:rsidRDefault="0065349D" w:rsidP="0065349D">
      <w:pPr>
        <w:tabs>
          <w:tab w:val="left" w:pos="426"/>
        </w:tabs>
        <w:spacing w:after="0" w:line="240" w:lineRule="auto"/>
        <w:ind w:left="1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5349D" w:rsidRPr="007B66BD" w:rsidRDefault="0065349D" w:rsidP="0065349D">
      <w:pPr>
        <w:tabs>
          <w:tab w:val="left" w:pos="426"/>
        </w:tabs>
        <w:spacing w:after="0" w:line="240" w:lineRule="auto"/>
        <w:ind w:left="142"/>
        <w:jc w:val="both"/>
        <w:rPr>
          <w:rFonts w:ascii="Arial" w:eastAsia="Times New Roman" w:hAnsi="Arial" w:cs="Arial"/>
          <w:sz w:val="20"/>
          <w:szCs w:val="20"/>
          <w:lang w:val="fr-FR" w:eastAsia="pl-PL"/>
        </w:rPr>
      </w:pPr>
      <w:r w:rsidRPr="007B66BD">
        <w:rPr>
          <w:rFonts w:ascii="Arial" w:eastAsia="Times New Roman" w:hAnsi="Arial" w:cs="Arial"/>
          <w:b/>
          <w:bCs/>
          <w:sz w:val="20"/>
          <w:szCs w:val="20"/>
          <w:lang w:val="fr-FR" w:eastAsia="pl-PL"/>
        </w:rPr>
        <w:t xml:space="preserve">UWAGA! </w:t>
      </w:r>
      <w:r w:rsidRPr="007B66BD">
        <w:rPr>
          <w:rFonts w:ascii="Arial" w:eastAsia="Times New Roman" w:hAnsi="Arial" w:cs="Arial"/>
          <w:sz w:val="20"/>
          <w:szCs w:val="20"/>
          <w:lang w:val="fr-FR" w:eastAsia="pl-PL"/>
        </w:rPr>
        <w:t>Pracodawca d</w:t>
      </w:r>
      <w:r w:rsidR="007B66BD">
        <w:rPr>
          <w:rFonts w:ascii="Arial" w:eastAsia="Times New Roman" w:hAnsi="Arial" w:cs="Arial"/>
          <w:sz w:val="20"/>
          <w:szCs w:val="20"/>
          <w:lang w:val="fr-FR" w:eastAsia="pl-PL"/>
        </w:rPr>
        <w:t>o wniosku dołącza oświadczenie.</w:t>
      </w:r>
    </w:p>
    <w:p w:rsidR="005320BD" w:rsidRDefault="005320BD" w:rsidP="00F22AA8">
      <w:pPr>
        <w:tabs>
          <w:tab w:val="left" w:pos="285"/>
          <w:tab w:val="left" w:pos="426"/>
        </w:tabs>
        <w:autoSpaceDE w:val="0"/>
        <w:autoSpaceDN w:val="0"/>
        <w:adjustRightInd w:val="0"/>
        <w:spacing w:after="0"/>
        <w:ind w:left="142"/>
        <w:jc w:val="both"/>
        <w:rPr>
          <w:rFonts w:ascii="Arial" w:hAnsi="Arial" w:cs="Arial"/>
          <w:b/>
          <w:sz w:val="20"/>
          <w:szCs w:val="20"/>
          <w:highlight w:val="lightGray"/>
          <w:lang w:eastAsia="x-none"/>
        </w:rPr>
      </w:pPr>
    </w:p>
    <w:p w:rsidR="005320BD" w:rsidRDefault="005320BD" w:rsidP="00F22AA8">
      <w:pPr>
        <w:tabs>
          <w:tab w:val="left" w:pos="285"/>
          <w:tab w:val="left" w:pos="426"/>
        </w:tabs>
        <w:autoSpaceDE w:val="0"/>
        <w:autoSpaceDN w:val="0"/>
        <w:adjustRightInd w:val="0"/>
        <w:spacing w:after="0"/>
        <w:ind w:left="142"/>
        <w:jc w:val="both"/>
        <w:rPr>
          <w:rFonts w:ascii="Arial" w:hAnsi="Arial" w:cs="Arial"/>
          <w:b/>
          <w:sz w:val="20"/>
          <w:szCs w:val="20"/>
          <w:highlight w:val="lightGray"/>
          <w:lang w:eastAsia="x-none"/>
        </w:rPr>
      </w:pPr>
    </w:p>
    <w:p w:rsidR="005320BD" w:rsidRPr="005320BD" w:rsidRDefault="005320BD" w:rsidP="005320BD">
      <w:pPr>
        <w:tabs>
          <w:tab w:val="left" w:pos="426"/>
        </w:tabs>
        <w:spacing w:after="0" w:line="240" w:lineRule="auto"/>
        <w:ind w:left="142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320BD">
        <w:rPr>
          <w:rFonts w:ascii="Arial" w:eastAsia="Times New Roman" w:hAnsi="Arial" w:cs="Arial"/>
          <w:b/>
          <w:sz w:val="20"/>
          <w:szCs w:val="20"/>
          <w:highlight w:val="lightGray"/>
          <w:lang w:eastAsia="pl-PL"/>
        </w:rPr>
        <w:t xml:space="preserve">Priorytet </w:t>
      </w:r>
      <w:r>
        <w:rPr>
          <w:rFonts w:ascii="Arial" w:eastAsia="Times New Roman" w:hAnsi="Arial" w:cs="Arial"/>
          <w:b/>
          <w:sz w:val="20"/>
          <w:szCs w:val="20"/>
          <w:highlight w:val="lightGray"/>
          <w:lang w:eastAsia="pl-PL"/>
        </w:rPr>
        <w:t>6</w:t>
      </w:r>
      <w:r w:rsidRPr="005320BD">
        <w:rPr>
          <w:rFonts w:ascii="Arial" w:eastAsia="Times New Roman" w:hAnsi="Arial" w:cs="Arial"/>
          <w:b/>
          <w:sz w:val="20"/>
          <w:szCs w:val="20"/>
          <w:highlight w:val="lightGray"/>
          <w:lang w:eastAsia="pl-PL"/>
        </w:rPr>
        <w:t xml:space="preserve"> - Wsparcie kształcenia ustawicznego osób po 45 roku życia.</w:t>
      </w:r>
    </w:p>
    <w:p w:rsidR="005320BD" w:rsidRPr="005320BD" w:rsidRDefault="005320BD" w:rsidP="005320BD">
      <w:pPr>
        <w:tabs>
          <w:tab w:val="left" w:pos="426"/>
        </w:tabs>
        <w:spacing w:after="0" w:line="240" w:lineRule="auto"/>
        <w:ind w:left="142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5320BD" w:rsidRPr="005320BD" w:rsidRDefault="005320BD" w:rsidP="005320BD">
      <w:pPr>
        <w:tabs>
          <w:tab w:val="left" w:pos="426"/>
        </w:tabs>
        <w:spacing w:after="0" w:line="240" w:lineRule="auto"/>
        <w:ind w:left="1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20BD">
        <w:rPr>
          <w:rFonts w:ascii="Arial" w:eastAsia="Times New Roman" w:hAnsi="Arial" w:cs="Arial"/>
          <w:sz w:val="20"/>
          <w:szCs w:val="20"/>
          <w:lang w:eastAsia="pl-PL"/>
        </w:rPr>
        <w:t>W ramach niniejszego priorytetu środki KFS będą mogły sfinansować kształcenie ustawiczne osób wyłącznie w wieku powyżej 45 roku życia (zarówno pracodawców jak i pracowników).</w:t>
      </w:r>
    </w:p>
    <w:p w:rsidR="005320BD" w:rsidRPr="005320BD" w:rsidRDefault="005320BD" w:rsidP="005320BD">
      <w:pPr>
        <w:tabs>
          <w:tab w:val="left" w:pos="426"/>
        </w:tabs>
        <w:spacing w:after="0" w:line="240" w:lineRule="auto"/>
        <w:ind w:left="1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20BD">
        <w:rPr>
          <w:rFonts w:ascii="Arial" w:eastAsia="Times New Roman" w:hAnsi="Arial" w:cs="Arial"/>
          <w:sz w:val="20"/>
          <w:szCs w:val="20"/>
          <w:lang w:eastAsia="pl-PL"/>
        </w:rPr>
        <w:t>Decyduje wiek osoby, która skorzysta z kształcenia ustawicznego, w momencie składania przez pracodawcę wniosku o dofinansowanie w PUP.</w:t>
      </w:r>
    </w:p>
    <w:p w:rsidR="005320BD" w:rsidRPr="005320BD" w:rsidRDefault="005320BD" w:rsidP="005320BD">
      <w:pPr>
        <w:tabs>
          <w:tab w:val="left" w:pos="426"/>
        </w:tabs>
        <w:spacing w:after="0" w:line="240" w:lineRule="auto"/>
        <w:ind w:left="1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320BD" w:rsidRPr="005320BD" w:rsidRDefault="005320BD" w:rsidP="005320BD">
      <w:pPr>
        <w:tabs>
          <w:tab w:val="left" w:pos="426"/>
        </w:tabs>
        <w:spacing w:after="0" w:line="240" w:lineRule="auto"/>
        <w:ind w:left="142"/>
        <w:jc w:val="both"/>
        <w:rPr>
          <w:rFonts w:ascii="Arial" w:eastAsia="Times New Roman" w:hAnsi="Arial" w:cs="Arial"/>
          <w:sz w:val="20"/>
          <w:szCs w:val="20"/>
          <w:lang w:val="fr-FR" w:eastAsia="pl-PL"/>
        </w:rPr>
      </w:pPr>
      <w:r w:rsidRPr="005320BD">
        <w:rPr>
          <w:rFonts w:ascii="Arial" w:eastAsia="Times New Roman" w:hAnsi="Arial" w:cs="Arial"/>
          <w:b/>
          <w:bCs/>
          <w:sz w:val="20"/>
          <w:szCs w:val="20"/>
          <w:lang w:val="fr-FR" w:eastAsia="pl-PL"/>
        </w:rPr>
        <w:t xml:space="preserve">UWAGA! </w:t>
      </w:r>
      <w:r w:rsidRPr="005320BD">
        <w:rPr>
          <w:rFonts w:ascii="Arial" w:eastAsia="Times New Roman" w:hAnsi="Arial" w:cs="Arial"/>
          <w:sz w:val="20"/>
          <w:szCs w:val="20"/>
          <w:lang w:val="fr-FR" w:eastAsia="pl-PL"/>
        </w:rPr>
        <w:t>Pracodawca do wniosku dołącza oświadczenie, że uzyskane środki KFS będą przeznaczone na kształcenie ustawiczne osoby w wieku powyżej 45 roku życia</w:t>
      </w:r>
      <w:r w:rsidR="006E7494">
        <w:rPr>
          <w:rFonts w:ascii="Arial" w:eastAsia="Times New Roman" w:hAnsi="Arial" w:cs="Arial"/>
          <w:sz w:val="20"/>
          <w:szCs w:val="20"/>
          <w:lang w:val="fr-FR" w:eastAsia="pl-PL"/>
        </w:rPr>
        <w:t xml:space="preserve"> (d</w:t>
      </w:r>
      <w:r w:rsidRPr="005320BD">
        <w:rPr>
          <w:rFonts w:ascii="Arial" w:eastAsia="Times New Roman" w:hAnsi="Arial" w:cs="Arial"/>
          <w:sz w:val="20"/>
          <w:szCs w:val="20"/>
          <w:lang w:val="fr-FR" w:eastAsia="pl-PL"/>
        </w:rPr>
        <w:t xml:space="preserve">ecyduje wiek </w:t>
      </w:r>
      <w:r w:rsidR="006E7494">
        <w:rPr>
          <w:rFonts w:ascii="Arial" w:eastAsia="Times New Roman" w:hAnsi="Arial" w:cs="Arial"/>
          <w:sz w:val="20"/>
          <w:szCs w:val="20"/>
          <w:lang w:val="fr-FR" w:eastAsia="pl-PL"/>
        </w:rPr>
        <w:t xml:space="preserve">                         </w:t>
      </w:r>
      <w:r w:rsidRPr="005320BD">
        <w:rPr>
          <w:rFonts w:ascii="Arial" w:eastAsia="Times New Roman" w:hAnsi="Arial" w:cs="Arial"/>
          <w:sz w:val="20"/>
          <w:szCs w:val="20"/>
          <w:lang w:val="fr-FR" w:eastAsia="pl-PL"/>
        </w:rPr>
        <w:t xml:space="preserve">w momencie złożenia wniosku). </w:t>
      </w:r>
    </w:p>
    <w:p w:rsidR="005320BD" w:rsidRDefault="005320BD" w:rsidP="00F22AA8">
      <w:pPr>
        <w:tabs>
          <w:tab w:val="left" w:pos="285"/>
          <w:tab w:val="left" w:pos="426"/>
        </w:tabs>
        <w:autoSpaceDE w:val="0"/>
        <w:autoSpaceDN w:val="0"/>
        <w:adjustRightInd w:val="0"/>
        <w:spacing w:after="0"/>
        <w:ind w:left="142"/>
        <w:jc w:val="both"/>
        <w:rPr>
          <w:rFonts w:ascii="Arial" w:hAnsi="Arial" w:cs="Arial"/>
          <w:b/>
          <w:sz w:val="20"/>
          <w:szCs w:val="20"/>
          <w:highlight w:val="lightGray"/>
          <w:lang w:eastAsia="x-none"/>
        </w:rPr>
      </w:pPr>
    </w:p>
    <w:p w:rsidR="005320BD" w:rsidRDefault="005320BD" w:rsidP="00F22AA8">
      <w:pPr>
        <w:tabs>
          <w:tab w:val="left" w:pos="285"/>
          <w:tab w:val="left" w:pos="426"/>
        </w:tabs>
        <w:autoSpaceDE w:val="0"/>
        <w:autoSpaceDN w:val="0"/>
        <w:adjustRightInd w:val="0"/>
        <w:spacing w:after="0"/>
        <w:ind w:left="142"/>
        <w:jc w:val="both"/>
        <w:rPr>
          <w:rFonts w:ascii="Arial" w:hAnsi="Arial" w:cs="Arial"/>
          <w:b/>
          <w:sz w:val="20"/>
          <w:szCs w:val="20"/>
          <w:highlight w:val="lightGray"/>
          <w:lang w:eastAsia="x-none"/>
        </w:rPr>
      </w:pPr>
    </w:p>
    <w:p w:rsidR="00F82200" w:rsidRDefault="00F22AA8" w:rsidP="00F22AA8">
      <w:pPr>
        <w:tabs>
          <w:tab w:val="left" w:pos="285"/>
          <w:tab w:val="left" w:pos="426"/>
        </w:tabs>
        <w:autoSpaceDE w:val="0"/>
        <w:autoSpaceDN w:val="0"/>
        <w:adjustRightInd w:val="0"/>
        <w:spacing w:after="0"/>
        <w:ind w:left="142"/>
        <w:jc w:val="both"/>
        <w:rPr>
          <w:rFonts w:ascii="Arial" w:hAnsi="Arial" w:cs="Arial"/>
          <w:b/>
          <w:sz w:val="20"/>
          <w:szCs w:val="20"/>
          <w:lang w:eastAsia="x-none"/>
        </w:rPr>
      </w:pPr>
      <w:r w:rsidRPr="002A03D9">
        <w:rPr>
          <w:rFonts w:ascii="Arial" w:hAnsi="Arial" w:cs="Arial"/>
          <w:b/>
          <w:sz w:val="20"/>
          <w:szCs w:val="20"/>
          <w:highlight w:val="lightGray"/>
          <w:lang w:eastAsia="x-none"/>
        </w:rPr>
        <w:t xml:space="preserve">Priorytet </w:t>
      </w:r>
      <w:r w:rsidR="0054596E">
        <w:rPr>
          <w:rFonts w:ascii="Arial" w:hAnsi="Arial" w:cs="Arial"/>
          <w:b/>
          <w:sz w:val="20"/>
          <w:szCs w:val="20"/>
          <w:highlight w:val="lightGray"/>
          <w:lang w:eastAsia="x-none"/>
        </w:rPr>
        <w:t>7</w:t>
      </w:r>
      <w:r w:rsidRPr="002A03D9">
        <w:rPr>
          <w:rFonts w:ascii="Arial" w:hAnsi="Arial" w:cs="Arial"/>
          <w:b/>
          <w:sz w:val="20"/>
          <w:szCs w:val="20"/>
          <w:highlight w:val="lightGray"/>
          <w:lang w:eastAsia="x-none"/>
        </w:rPr>
        <w:t xml:space="preserve"> - </w:t>
      </w:r>
      <w:r w:rsidR="0054596E" w:rsidRPr="0054596E">
        <w:rPr>
          <w:rFonts w:ascii="Arial" w:hAnsi="Arial" w:cs="Arial"/>
          <w:b/>
          <w:sz w:val="20"/>
          <w:szCs w:val="20"/>
          <w:highlight w:val="lightGray"/>
          <w:lang w:eastAsia="x-none"/>
        </w:rPr>
        <w:t>Wsparcie kształcenia ustawicznego skierowane do pracodawców zatrudniających cudzoziemców</w:t>
      </w:r>
      <w:r w:rsidR="00F82200">
        <w:rPr>
          <w:rFonts w:ascii="Arial" w:hAnsi="Arial" w:cs="Arial"/>
          <w:b/>
          <w:sz w:val="20"/>
          <w:szCs w:val="20"/>
          <w:highlight w:val="lightGray"/>
          <w:lang w:eastAsia="x-none"/>
        </w:rPr>
        <w:t>.</w:t>
      </w:r>
      <w:r w:rsidR="00F82200" w:rsidRPr="00F82200">
        <w:rPr>
          <w:rFonts w:ascii="Arial" w:hAnsi="Arial" w:cs="Arial"/>
          <w:b/>
          <w:sz w:val="20"/>
          <w:szCs w:val="20"/>
          <w:highlight w:val="lightGray"/>
          <w:lang w:eastAsia="x-none"/>
        </w:rPr>
        <w:t xml:space="preserve"> </w:t>
      </w:r>
    </w:p>
    <w:p w:rsidR="00F22AA8" w:rsidRPr="000A01D3" w:rsidRDefault="00F22AA8" w:rsidP="00F22AA8">
      <w:pPr>
        <w:tabs>
          <w:tab w:val="left" w:pos="285"/>
          <w:tab w:val="left" w:pos="426"/>
        </w:tabs>
        <w:autoSpaceDE w:val="0"/>
        <w:autoSpaceDN w:val="0"/>
        <w:adjustRightInd w:val="0"/>
        <w:spacing w:after="0"/>
        <w:ind w:left="142"/>
        <w:jc w:val="both"/>
        <w:rPr>
          <w:rFonts w:ascii="Arial" w:hAnsi="Arial" w:cs="Arial"/>
          <w:sz w:val="20"/>
          <w:szCs w:val="20"/>
          <w:lang w:eastAsia="x-none"/>
        </w:rPr>
      </w:pPr>
      <w:r w:rsidRPr="000A01D3">
        <w:rPr>
          <w:rFonts w:ascii="Arial" w:hAnsi="Arial" w:cs="Arial"/>
          <w:sz w:val="20"/>
          <w:szCs w:val="20"/>
          <w:lang w:eastAsia="x-none"/>
        </w:rPr>
        <w:t xml:space="preserve">W ramach tego priorytetu mogą być finansowane szkolenia zarówno dla cudzoziemców, jak i polskich pracowników (to samo dotyczy pracodawców), które adresują specyficzne potrzeby, jakie mają pracownicy cudzoziemscy i pracodawcy ich zatrudniający. Proszę jednocześnie pamiętać, </w:t>
      </w:r>
      <w:r w:rsidR="00E8496B">
        <w:rPr>
          <w:rFonts w:ascii="Arial" w:hAnsi="Arial" w:cs="Arial"/>
          <w:sz w:val="20"/>
          <w:szCs w:val="20"/>
          <w:lang w:eastAsia="x-none"/>
        </w:rPr>
        <w:t xml:space="preserve">                               </w:t>
      </w:r>
      <w:r w:rsidRPr="000A01D3">
        <w:rPr>
          <w:rFonts w:ascii="Arial" w:hAnsi="Arial" w:cs="Arial"/>
          <w:sz w:val="20"/>
          <w:szCs w:val="20"/>
          <w:lang w:eastAsia="x-none"/>
        </w:rPr>
        <w:t>że szkolenia dla cudzoziemców mogą być finansowane również w ramach innych priorytetów, o ile spełniają oni kryteria w nich określone.</w:t>
      </w:r>
    </w:p>
    <w:p w:rsidR="00F22AA8" w:rsidRPr="000A01D3" w:rsidRDefault="00F22AA8" w:rsidP="00F22AA8">
      <w:pPr>
        <w:tabs>
          <w:tab w:val="left" w:pos="285"/>
          <w:tab w:val="left" w:pos="426"/>
        </w:tabs>
        <w:autoSpaceDE w:val="0"/>
        <w:autoSpaceDN w:val="0"/>
        <w:adjustRightInd w:val="0"/>
        <w:spacing w:after="0"/>
        <w:ind w:left="142"/>
        <w:jc w:val="both"/>
        <w:rPr>
          <w:rFonts w:ascii="Arial" w:hAnsi="Arial" w:cs="Arial"/>
          <w:sz w:val="20"/>
          <w:szCs w:val="20"/>
          <w:lang w:eastAsia="x-none"/>
        </w:rPr>
      </w:pPr>
      <w:r w:rsidRPr="000A01D3">
        <w:rPr>
          <w:rFonts w:ascii="Arial" w:hAnsi="Arial" w:cs="Arial"/>
          <w:sz w:val="20"/>
          <w:szCs w:val="20"/>
          <w:lang w:eastAsia="x-none"/>
        </w:rPr>
        <w:t>Wśród  specyficznych   potrzeb   pracowników   cudzoziemskich   wskazać   można w szczególności:</w:t>
      </w:r>
    </w:p>
    <w:p w:rsidR="00F22AA8" w:rsidRPr="000A01D3" w:rsidRDefault="00F22AA8" w:rsidP="00F22AA8">
      <w:pPr>
        <w:numPr>
          <w:ilvl w:val="0"/>
          <w:numId w:val="1"/>
        </w:numPr>
        <w:tabs>
          <w:tab w:val="left" w:pos="285"/>
          <w:tab w:val="left" w:pos="426"/>
        </w:tabs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" w:hAnsi="Arial" w:cs="Arial"/>
          <w:sz w:val="20"/>
          <w:szCs w:val="20"/>
          <w:lang w:eastAsia="x-none"/>
        </w:rPr>
      </w:pPr>
      <w:r w:rsidRPr="000A01D3">
        <w:rPr>
          <w:rFonts w:ascii="Arial" w:hAnsi="Arial" w:cs="Arial"/>
          <w:sz w:val="20"/>
          <w:szCs w:val="20"/>
          <w:lang w:eastAsia="x-none"/>
        </w:rPr>
        <w:tab/>
        <w:t>doskonalenie znajomości języka polskiego oraz innych niezbędnych do pracy języków, szczególnie w kontekście słownictwa specyficznego dla danego zawodu / branży;</w:t>
      </w:r>
    </w:p>
    <w:p w:rsidR="00F22AA8" w:rsidRPr="000A01D3" w:rsidRDefault="00F22AA8" w:rsidP="00F22AA8">
      <w:pPr>
        <w:numPr>
          <w:ilvl w:val="0"/>
          <w:numId w:val="1"/>
        </w:numPr>
        <w:tabs>
          <w:tab w:val="left" w:pos="285"/>
          <w:tab w:val="left" w:pos="426"/>
        </w:tabs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" w:hAnsi="Arial" w:cs="Arial"/>
          <w:sz w:val="20"/>
          <w:szCs w:val="20"/>
          <w:lang w:eastAsia="x-none"/>
        </w:rPr>
      </w:pPr>
      <w:r w:rsidRPr="000A01D3">
        <w:rPr>
          <w:rFonts w:ascii="Arial" w:hAnsi="Arial" w:cs="Arial"/>
          <w:sz w:val="20"/>
          <w:szCs w:val="20"/>
          <w:lang w:eastAsia="x-none"/>
        </w:rPr>
        <w:tab/>
        <w:t>doskonalenie wiedzy z zakresu specyfiki polskich i unijnych regulacji dotyczących wykonywania określonego zawodu;</w:t>
      </w:r>
    </w:p>
    <w:p w:rsidR="00F22AA8" w:rsidRPr="000A01D3" w:rsidRDefault="00F22AA8" w:rsidP="00F22AA8">
      <w:pPr>
        <w:numPr>
          <w:ilvl w:val="0"/>
          <w:numId w:val="1"/>
        </w:numPr>
        <w:tabs>
          <w:tab w:val="left" w:pos="285"/>
          <w:tab w:val="left" w:pos="426"/>
        </w:tabs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" w:hAnsi="Arial" w:cs="Arial"/>
          <w:sz w:val="20"/>
          <w:szCs w:val="20"/>
          <w:lang w:eastAsia="x-none"/>
        </w:rPr>
      </w:pPr>
      <w:r w:rsidRPr="000A01D3">
        <w:rPr>
          <w:rFonts w:ascii="Arial" w:hAnsi="Arial" w:cs="Arial"/>
          <w:sz w:val="20"/>
          <w:szCs w:val="20"/>
          <w:lang w:eastAsia="x-none"/>
        </w:rPr>
        <w:tab/>
        <w:t>ułatwianie rozwijania i uznawania w Polsce kwalifikacji nabytych w innym kraju;</w:t>
      </w:r>
    </w:p>
    <w:p w:rsidR="00F22AA8" w:rsidRPr="000A01D3" w:rsidRDefault="00F22AA8" w:rsidP="00F22AA8">
      <w:pPr>
        <w:numPr>
          <w:ilvl w:val="0"/>
          <w:numId w:val="1"/>
        </w:numPr>
        <w:tabs>
          <w:tab w:val="left" w:pos="285"/>
          <w:tab w:val="left" w:pos="426"/>
        </w:tabs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" w:hAnsi="Arial" w:cs="Arial"/>
          <w:sz w:val="20"/>
          <w:szCs w:val="20"/>
          <w:lang w:eastAsia="x-none"/>
        </w:rPr>
      </w:pPr>
      <w:r w:rsidRPr="000A01D3">
        <w:rPr>
          <w:rFonts w:ascii="Arial" w:hAnsi="Arial" w:cs="Arial"/>
          <w:sz w:val="20"/>
          <w:szCs w:val="20"/>
          <w:lang w:eastAsia="x-none"/>
        </w:rPr>
        <w:tab/>
        <w:t>rozwój miękkich kompetencji, w tym komunikacyjnych, uwzględniających konieczność dostosowania się do kultury organizacyjnej polskich przedsiębiorstw i innych podmiotów, zatrudniających cudzoziemców.</w:t>
      </w:r>
    </w:p>
    <w:p w:rsidR="00F22AA8" w:rsidRPr="000A01D3" w:rsidRDefault="00F22AA8" w:rsidP="00F22AA8">
      <w:pPr>
        <w:tabs>
          <w:tab w:val="left" w:pos="285"/>
          <w:tab w:val="left" w:pos="426"/>
        </w:tabs>
        <w:autoSpaceDE w:val="0"/>
        <w:autoSpaceDN w:val="0"/>
        <w:adjustRightInd w:val="0"/>
        <w:spacing w:after="0"/>
        <w:ind w:left="142"/>
        <w:jc w:val="both"/>
        <w:rPr>
          <w:rFonts w:ascii="Arial" w:hAnsi="Arial" w:cs="Arial"/>
          <w:sz w:val="20"/>
          <w:szCs w:val="20"/>
          <w:lang w:eastAsia="x-none"/>
        </w:rPr>
      </w:pPr>
      <w:r w:rsidRPr="000A01D3">
        <w:rPr>
          <w:rFonts w:ascii="Arial" w:hAnsi="Arial" w:cs="Arial"/>
          <w:sz w:val="20"/>
          <w:szCs w:val="20"/>
          <w:lang w:eastAsia="x-none"/>
        </w:rPr>
        <w:lastRenderedPageBreak/>
        <w:t>Należy pamiętać, że powyższa lista nie jest katalogiem zamkniętym i każdy pracodawca może określić własną listę potrzeb.</w:t>
      </w:r>
    </w:p>
    <w:p w:rsidR="00F22AA8" w:rsidRDefault="00F22AA8" w:rsidP="00F22AA8">
      <w:pPr>
        <w:tabs>
          <w:tab w:val="left" w:pos="285"/>
          <w:tab w:val="left" w:pos="426"/>
        </w:tabs>
        <w:autoSpaceDE w:val="0"/>
        <w:autoSpaceDN w:val="0"/>
        <w:adjustRightInd w:val="0"/>
        <w:spacing w:after="0"/>
        <w:ind w:left="142"/>
        <w:jc w:val="both"/>
        <w:rPr>
          <w:rFonts w:ascii="Arial" w:hAnsi="Arial" w:cs="Arial"/>
          <w:sz w:val="20"/>
          <w:szCs w:val="20"/>
          <w:lang w:eastAsia="x-none"/>
        </w:rPr>
      </w:pPr>
      <w:r w:rsidRPr="000A01D3">
        <w:rPr>
          <w:rFonts w:ascii="Arial" w:hAnsi="Arial" w:cs="Arial"/>
          <w:sz w:val="20"/>
          <w:szCs w:val="20"/>
          <w:lang w:eastAsia="x-none"/>
        </w:rPr>
        <w:t>Ze szkoleń w ramach tego priorytetu mogą korzystać również pracodawcy i pracownicy z polskim obywatelstwem o ile wykażą w uzasadnieniu wniosku, że szkolenie to ułatwi czy też umożliwi                                       im pracę z zatrudnionymi bądź planowanymi do zatrudnienia w przyszłości cudzoziemcami.</w:t>
      </w:r>
    </w:p>
    <w:p w:rsidR="00213502" w:rsidRDefault="00213502" w:rsidP="00213502">
      <w:pPr>
        <w:tabs>
          <w:tab w:val="left" w:pos="285"/>
          <w:tab w:val="left" w:pos="426"/>
        </w:tabs>
        <w:autoSpaceDE w:val="0"/>
        <w:autoSpaceDN w:val="0"/>
        <w:adjustRightInd w:val="0"/>
        <w:spacing w:after="0"/>
        <w:ind w:left="142"/>
        <w:jc w:val="both"/>
        <w:rPr>
          <w:rFonts w:ascii="Arial" w:hAnsi="Arial" w:cs="Arial"/>
          <w:b/>
          <w:bCs/>
          <w:sz w:val="20"/>
          <w:szCs w:val="20"/>
          <w:lang w:eastAsia="x-none"/>
        </w:rPr>
      </w:pPr>
    </w:p>
    <w:p w:rsidR="00213502" w:rsidRPr="000A01D3" w:rsidRDefault="00213502" w:rsidP="00213502">
      <w:pPr>
        <w:tabs>
          <w:tab w:val="left" w:pos="285"/>
          <w:tab w:val="left" w:pos="426"/>
        </w:tabs>
        <w:autoSpaceDE w:val="0"/>
        <w:autoSpaceDN w:val="0"/>
        <w:adjustRightInd w:val="0"/>
        <w:spacing w:after="0"/>
        <w:ind w:left="142"/>
        <w:jc w:val="both"/>
        <w:rPr>
          <w:rFonts w:ascii="Arial" w:hAnsi="Arial" w:cs="Arial"/>
          <w:sz w:val="20"/>
          <w:szCs w:val="20"/>
          <w:lang w:eastAsia="x-none"/>
        </w:rPr>
      </w:pPr>
      <w:r w:rsidRPr="00213502">
        <w:rPr>
          <w:rFonts w:ascii="Arial" w:hAnsi="Arial" w:cs="Arial"/>
          <w:b/>
          <w:bCs/>
          <w:sz w:val="20"/>
          <w:szCs w:val="20"/>
          <w:lang w:eastAsia="x-none"/>
        </w:rPr>
        <w:t xml:space="preserve">UWAGA! </w:t>
      </w:r>
      <w:r w:rsidRPr="00012712">
        <w:rPr>
          <w:rFonts w:ascii="Arial" w:hAnsi="Arial" w:cs="Arial"/>
          <w:sz w:val="20"/>
          <w:szCs w:val="20"/>
          <w:lang w:eastAsia="x-none"/>
        </w:rPr>
        <w:t xml:space="preserve">Uzasadnienie kwalifikowania się wnioskowanego kształcenia w w/w priorytet, tzn. jakie specyficzne potrzeby pracowników cudzoziemców i pracodawców ich zatrudniających zostaną zaspokojone dzięki wnioskowanemu kształceniu, należy przedstawić we wniosku w części dotyczącej uzasadnienia potrzeby odbycia kształcenia ustawicznego. W przypadku objęcia kształceniem polskich pracowników lub/i pracodawcy, w jaki sposób kształcenie to ułatwi czy też umożliwi im pracę </w:t>
      </w:r>
      <w:r w:rsidR="006E7494">
        <w:rPr>
          <w:rFonts w:ascii="Arial" w:hAnsi="Arial" w:cs="Arial"/>
          <w:sz w:val="20"/>
          <w:szCs w:val="20"/>
          <w:lang w:eastAsia="x-none"/>
        </w:rPr>
        <w:t xml:space="preserve">                               </w:t>
      </w:r>
      <w:r w:rsidRPr="00012712">
        <w:rPr>
          <w:rFonts w:ascii="Arial" w:hAnsi="Arial" w:cs="Arial"/>
          <w:sz w:val="20"/>
          <w:szCs w:val="20"/>
          <w:lang w:eastAsia="x-none"/>
        </w:rPr>
        <w:t>z zatrudnionymi bądź planowanymi do zatrudnienia w przyszłości cudzoziemcami?</w:t>
      </w:r>
    </w:p>
    <w:p w:rsidR="00F22AA8" w:rsidRDefault="00F22AA8" w:rsidP="00F22AA8">
      <w:pPr>
        <w:tabs>
          <w:tab w:val="left" w:pos="426"/>
        </w:tabs>
        <w:spacing w:after="0"/>
        <w:ind w:left="142"/>
        <w:jc w:val="both"/>
        <w:rPr>
          <w:rFonts w:ascii="Arial" w:hAnsi="Arial" w:cs="Arial"/>
          <w:b/>
          <w:sz w:val="20"/>
          <w:szCs w:val="20"/>
        </w:rPr>
      </w:pPr>
    </w:p>
    <w:p w:rsidR="000D31FE" w:rsidRPr="005320BD" w:rsidRDefault="000D31FE" w:rsidP="000D31FE">
      <w:pPr>
        <w:tabs>
          <w:tab w:val="left" w:pos="426"/>
        </w:tabs>
        <w:spacing w:after="0" w:line="240" w:lineRule="auto"/>
        <w:ind w:left="142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320BD">
        <w:rPr>
          <w:rFonts w:ascii="Arial" w:eastAsia="Times New Roman" w:hAnsi="Arial" w:cs="Arial"/>
          <w:b/>
          <w:sz w:val="20"/>
          <w:szCs w:val="20"/>
          <w:highlight w:val="lightGray"/>
          <w:lang w:eastAsia="pl-PL"/>
        </w:rPr>
        <w:t xml:space="preserve">Priorytet </w:t>
      </w:r>
      <w:r>
        <w:rPr>
          <w:rFonts w:ascii="Arial" w:eastAsia="Times New Roman" w:hAnsi="Arial" w:cs="Arial"/>
          <w:b/>
          <w:sz w:val="20"/>
          <w:szCs w:val="20"/>
          <w:highlight w:val="lightGray"/>
          <w:lang w:eastAsia="pl-PL"/>
        </w:rPr>
        <w:t>8</w:t>
      </w:r>
      <w:r w:rsidRPr="005320BD">
        <w:rPr>
          <w:rFonts w:ascii="Arial" w:eastAsia="Times New Roman" w:hAnsi="Arial" w:cs="Arial"/>
          <w:b/>
          <w:sz w:val="20"/>
          <w:szCs w:val="20"/>
          <w:highlight w:val="lightGray"/>
          <w:lang w:eastAsia="pl-PL"/>
        </w:rPr>
        <w:t xml:space="preserve"> - </w:t>
      </w:r>
      <w:r w:rsidRPr="000D31FE">
        <w:rPr>
          <w:rFonts w:ascii="Arial" w:eastAsia="Times New Roman" w:hAnsi="Arial" w:cs="Arial"/>
          <w:b/>
          <w:sz w:val="20"/>
          <w:szCs w:val="20"/>
          <w:highlight w:val="lightGray"/>
          <w:lang w:eastAsia="pl-PL"/>
        </w:rPr>
        <w:t xml:space="preserve">Wsparcie kształcenia ustawicznego w zakresie zarządzania finansami </w:t>
      </w:r>
      <w:r>
        <w:rPr>
          <w:rFonts w:ascii="Arial" w:eastAsia="Times New Roman" w:hAnsi="Arial" w:cs="Arial"/>
          <w:b/>
          <w:sz w:val="20"/>
          <w:szCs w:val="20"/>
          <w:highlight w:val="lightGray"/>
          <w:lang w:eastAsia="pl-PL"/>
        </w:rPr>
        <w:t xml:space="preserve">                                           </w:t>
      </w:r>
      <w:r w:rsidRPr="000D31FE">
        <w:rPr>
          <w:rFonts w:ascii="Arial" w:eastAsia="Times New Roman" w:hAnsi="Arial" w:cs="Arial"/>
          <w:b/>
          <w:sz w:val="20"/>
          <w:szCs w:val="20"/>
          <w:highlight w:val="lightGray"/>
          <w:lang w:eastAsia="pl-PL"/>
        </w:rPr>
        <w:t>i zapobieganie sytuacjom kryzysowym w przedsiębiorstwach</w:t>
      </w:r>
      <w:r w:rsidRPr="005320BD">
        <w:rPr>
          <w:rFonts w:ascii="Arial" w:eastAsia="Times New Roman" w:hAnsi="Arial" w:cs="Arial"/>
          <w:b/>
          <w:sz w:val="20"/>
          <w:szCs w:val="20"/>
          <w:highlight w:val="lightGray"/>
          <w:lang w:eastAsia="pl-PL"/>
        </w:rPr>
        <w:t>.</w:t>
      </w:r>
    </w:p>
    <w:p w:rsidR="000D31FE" w:rsidRPr="005320BD" w:rsidRDefault="000D31FE" w:rsidP="000D31FE">
      <w:pPr>
        <w:tabs>
          <w:tab w:val="left" w:pos="426"/>
        </w:tabs>
        <w:spacing w:after="0" w:line="240" w:lineRule="auto"/>
        <w:ind w:left="142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D31FE" w:rsidRPr="000D31FE" w:rsidRDefault="000D31FE" w:rsidP="000D31FE">
      <w:pPr>
        <w:tabs>
          <w:tab w:val="left" w:pos="426"/>
        </w:tabs>
        <w:spacing w:after="0" w:line="240" w:lineRule="auto"/>
        <w:ind w:left="1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D31FE">
        <w:rPr>
          <w:rFonts w:ascii="Arial" w:eastAsia="Times New Roman" w:hAnsi="Arial" w:cs="Arial"/>
          <w:sz w:val="20"/>
          <w:szCs w:val="20"/>
          <w:lang w:eastAsia="pl-PL"/>
        </w:rPr>
        <w:t xml:space="preserve">Należy mieć na uwadze, iż obecnie wiele firm zwłaszcza z sektora MŚP boryka się z trudnościami,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</w:t>
      </w:r>
      <w:r w:rsidRPr="000D31FE">
        <w:rPr>
          <w:rFonts w:ascii="Arial" w:eastAsia="Times New Roman" w:hAnsi="Arial" w:cs="Arial"/>
          <w:sz w:val="20"/>
          <w:szCs w:val="20"/>
          <w:lang w:eastAsia="pl-PL"/>
        </w:rPr>
        <w:t xml:space="preserve">w tym trudnościami finansowymi. W wielu przypadkach nastąpiła kumulacja wielu niekorzystnych czynników takich, jak rynkowe skutki pandemii COVID-19, wojna na terytorium Ukrainy, rosnące koszty energii i koszty pracy, wzrost inflacji, które przekładają się na spowolnienie rozwoju gospodarczego i rosnącą liczbę podmiotów kończących lub zawieszających działalność. Konieczne staje się zatem wspieranie nabywania umiejętności przedsiębiorców i kadry zarządzającej w zakresie prawidłowej identyfikacji ryzyk towarzyszących danej działalności gospodarczej, umiejętności prawidłowej oceny sytuacji finansowej, trafnej oceny symptomów zwiastujących nadchodzący kryzys finansowy w danej firmie, a nade wszystko umiejętności znajdowania konkretnych sposobów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</w:t>
      </w:r>
      <w:r w:rsidRPr="000D31FE">
        <w:rPr>
          <w:rFonts w:ascii="Arial" w:eastAsia="Times New Roman" w:hAnsi="Arial" w:cs="Arial"/>
          <w:sz w:val="20"/>
          <w:szCs w:val="20"/>
          <w:lang w:eastAsia="pl-PL"/>
        </w:rPr>
        <w:t>i rozwiązań przezwyciężania trudności i umiejętności budowania długofalowej odporności na kryzysy, aby pomimo trudności firma mogła przetrwać na rynku.</w:t>
      </w:r>
    </w:p>
    <w:p w:rsidR="000D31FE" w:rsidRPr="000D31FE" w:rsidRDefault="000D31FE" w:rsidP="000D31FE">
      <w:pPr>
        <w:tabs>
          <w:tab w:val="left" w:pos="426"/>
        </w:tabs>
        <w:spacing w:after="0" w:line="240" w:lineRule="auto"/>
        <w:ind w:left="1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D31FE">
        <w:rPr>
          <w:rFonts w:ascii="Arial" w:eastAsia="Times New Roman" w:hAnsi="Arial" w:cs="Arial"/>
          <w:sz w:val="20"/>
          <w:szCs w:val="20"/>
          <w:lang w:eastAsia="pl-PL"/>
        </w:rPr>
        <w:t>Warunki kryzysu sprawiają, że szanse na przetrwanie mają organizacje uczące się, mogące elastycznie dostosować się do zmian, co stanowi warunek wypracowania przewagi konkurencyjnej na rynku. W celu zapewnienia przedsię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biorstwu możliwości osiągnięcia </w:t>
      </w:r>
      <w:r w:rsidRPr="000D31FE">
        <w:rPr>
          <w:rFonts w:ascii="Arial" w:eastAsia="Times New Roman" w:hAnsi="Arial" w:cs="Arial"/>
          <w:sz w:val="20"/>
          <w:szCs w:val="20"/>
          <w:lang w:eastAsia="pl-PL"/>
        </w:rPr>
        <w:t>sukcesu należy optymalizować warunki pracy, budować skuteczny system zarządzania kryzysem, wypracowywać nowe innowacyjne rozwiązania.</w:t>
      </w:r>
    </w:p>
    <w:p w:rsidR="000D31FE" w:rsidRPr="000D31FE" w:rsidRDefault="000D31FE" w:rsidP="000D31FE">
      <w:pPr>
        <w:tabs>
          <w:tab w:val="left" w:pos="426"/>
        </w:tabs>
        <w:spacing w:after="0" w:line="240" w:lineRule="auto"/>
        <w:ind w:left="1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D31FE">
        <w:rPr>
          <w:rFonts w:ascii="Arial" w:eastAsia="Times New Roman" w:hAnsi="Arial" w:cs="Arial"/>
          <w:sz w:val="20"/>
          <w:szCs w:val="20"/>
          <w:lang w:eastAsia="pl-PL"/>
        </w:rPr>
        <w:t>W szczególności wspierane powinny być szkolenia i kursy, które są dedykowane dla danej branży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</w:t>
      </w:r>
      <w:r w:rsidRPr="000D31FE">
        <w:rPr>
          <w:rFonts w:ascii="Arial" w:eastAsia="Times New Roman" w:hAnsi="Arial" w:cs="Arial"/>
          <w:sz w:val="20"/>
          <w:szCs w:val="20"/>
          <w:lang w:eastAsia="pl-PL"/>
        </w:rPr>
        <w:t xml:space="preserve"> i dotyczą analizowania sytuacji finansowej, pozwalają na poznanie w praktyce narzędzi do controllingu i monitorowania kondycji danego przedsiębiorstwa, podczas których omówione zostaną przypadki odstępstw od przyjętych norm w zakresie prawidłowego zarządzania finansami, nakładami na inwestycje czy marketing a także uczące pozyskiwania dodatkowych preferencyjnych źródeł finansowania lub restrukturyzacji zadłużenia.</w:t>
      </w:r>
    </w:p>
    <w:p w:rsidR="000D31FE" w:rsidRPr="000D31FE" w:rsidRDefault="000D31FE" w:rsidP="000D31FE">
      <w:pPr>
        <w:tabs>
          <w:tab w:val="left" w:pos="426"/>
        </w:tabs>
        <w:spacing w:after="0" w:line="240" w:lineRule="auto"/>
        <w:ind w:left="1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D31FE">
        <w:rPr>
          <w:rFonts w:ascii="Arial" w:eastAsia="Times New Roman" w:hAnsi="Arial" w:cs="Arial"/>
          <w:sz w:val="20"/>
          <w:szCs w:val="20"/>
          <w:lang w:eastAsia="pl-PL"/>
        </w:rPr>
        <w:t xml:space="preserve">W ramach tego priorytetu mogą być finansowane szkolenia przede wszystkim dla właścicieli firm, kadry zarządzającej, menadżerów oraz pracowników realizujących zadania w obszarze zarządzanie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 w:rsidRPr="000D31FE">
        <w:rPr>
          <w:rFonts w:ascii="Arial" w:eastAsia="Times New Roman" w:hAnsi="Arial" w:cs="Arial"/>
          <w:sz w:val="20"/>
          <w:szCs w:val="20"/>
          <w:lang w:eastAsia="pl-PL"/>
        </w:rPr>
        <w:t>i finansów.</w:t>
      </w:r>
    </w:p>
    <w:p w:rsidR="000D31FE" w:rsidRPr="000D31FE" w:rsidRDefault="000D31FE" w:rsidP="000D31FE">
      <w:pPr>
        <w:tabs>
          <w:tab w:val="left" w:pos="426"/>
        </w:tabs>
        <w:spacing w:after="0" w:line="240" w:lineRule="auto"/>
        <w:ind w:left="1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D31FE">
        <w:rPr>
          <w:rFonts w:ascii="Arial" w:eastAsia="Times New Roman" w:hAnsi="Arial" w:cs="Arial"/>
          <w:sz w:val="20"/>
          <w:szCs w:val="20"/>
          <w:lang w:eastAsia="pl-PL"/>
        </w:rPr>
        <w:t>Przykładowe tematy szkoleniowe (moduły) programów szkoleniowych z zakresu zarządzania finansami i zapobiegania sytuacjom kryzysowym w przedsiębiorstwach:</w:t>
      </w:r>
    </w:p>
    <w:p w:rsidR="000D31FE" w:rsidRPr="000D31FE" w:rsidRDefault="000D31FE" w:rsidP="000D31FE">
      <w:pPr>
        <w:tabs>
          <w:tab w:val="left" w:pos="426"/>
        </w:tabs>
        <w:spacing w:after="0" w:line="240" w:lineRule="auto"/>
        <w:ind w:left="1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D31FE">
        <w:rPr>
          <w:rFonts w:ascii="Arial" w:eastAsia="Times New Roman" w:hAnsi="Arial" w:cs="Arial"/>
          <w:sz w:val="20"/>
          <w:szCs w:val="20"/>
          <w:lang w:eastAsia="pl-PL"/>
        </w:rPr>
        <w:t>1. Zarządzanie finansami:</w:t>
      </w:r>
    </w:p>
    <w:p w:rsidR="000D31FE" w:rsidRPr="000D31FE" w:rsidRDefault="000D31FE" w:rsidP="000D31FE">
      <w:pPr>
        <w:pStyle w:val="Akapitzlist"/>
        <w:numPr>
          <w:ilvl w:val="0"/>
          <w:numId w:val="16"/>
        </w:numPr>
        <w:tabs>
          <w:tab w:val="left" w:pos="426"/>
        </w:tabs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D31FE">
        <w:rPr>
          <w:rFonts w:ascii="Arial" w:eastAsia="Times New Roman" w:hAnsi="Arial" w:cs="Arial"/>
          <w:sz w:val="20"/>
          <w:szCs w:val="20"/>
          <w:lang w:eastAsia="pl-PL"/>
        </w:rPr>
        <w:t>Analiza finansowa i interpretacja sprawozdań finansowych.</w:t>
      </w:r>
    </w:p>
    <w:p w:rsidR="000D31FE" w:rsidRPr="000D31FE" w:rsidRDefault="000D31FE" w:rsidP="000D31FE">
      <w:pPr>
        <w:pStyle w:val="Akapitzlist"/>
        <w:numPr>
          <w:ilvl w:val="0"/>
          <w:numId w:val="16"/>
        </w:numPr>
        <w:tabs>
          <w:tab w:val="left" w:pos="426"/>
        </w:tabs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D31FE">
        <w:rPr>
          <w:rFonts w:ascii="Arial" w:eastAsia="Times New Roman" w:hAnsi="Arial" w:cs="Arial"/>
          <w:sz w:val="20"/>
          <w:szCs w:val="20"/>
          <w:lang w:eastAsia="pl-PL"/>
        </w:rPr>
        <w:t>Planowanie budżetu i kontrola kosztów.</w:t>
      </w:r>
    </w:p>
    <w:p w:rsidR="000D31FE" w:rsidRPr="000D31FE" w:rsidRDefault="000D31FE" w:rsidP="000D31FE">
      <w:pPr>
        <w:pStyle w:val="Akapitzlist"/>
        <w:numPr>
          <w:ilvl w:val="0"/>
          <w:numId w:val="16"/>
        </w:numPr>
        <w:tabs>
          <w:tab w:val="left" w:pos="426"/>
        </w:tabs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D31FE">
        <w:rPr>
          <w:rFonts w:ascii="Arial" w:eastAsia="Times New Roman" w:hAnsi="Arial" w:cs="Arial"/>
          <w:sz w:val="20"/>
          <w:szCs w:val="20"/>
          <w:lang w:eastAsia="pl-PL"/>
        </w:rPr>
        <w:t>Skuteczne zarządzanie płynnością finansową.</w:t>
      </w:r>
    </w:p>
    <w:p w:rsidR="000D31FE" w:rsidRPr="000D31FE" w:rsidRDefault="000D31FE" w:rsidP="000D31FE">
      <w:pPr>
        <w:tabs>
          <w:tab w:val="left" w:pos="426"/>
        </w:tabs>
        <w:spacing w:after="0" w:line="240" w:lineRule="auto"/>
        <w:ind w:left="1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D31FE">
        <w:rPr>
          <w:rFonts w:ascii="Arial" w:eastAsia="Times New Roman" w:hAnsi="Arial" w:cs="Arial"/>
          <w:sz w:val="20"/>
          <w:szCs w:val="20"/>
          <w:lang w:eastAsia="pl-PL"/>
        </w:rPr>
        <w:t>2. Zapobieganie sytuacjom kryzysowym:</w:t>
      </w:r>
    </w:p>
    <w:p w:rsidR="000D31FE" w:rsidRPr="000D31FE" w:rsidRDefault="000D31FE" w:rsidP="000D31FE">
      <w:pPr>
        <w:pStyle w:val="Akapitzlist"/>
        <w:numPr>
          <w:ilvl w:val="0"/>
          <w:numId w:val="18"/>
        </w:numPr>
        <w:tabs>
          <w:tab w:val="left" w:pos="426"/>
        </w:tabs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D31FE">
        <w:rPr>
          <w:rFonts w:ascii="Arial" w:eastAsia="Times New Roman" w:hAnsi="Arial" w:cs="Arial"/>
          <w:sz w:val="20"/>
          <w:szCs w:val="20"/>
          <w:lang w:eastAsia="pl-PL"/>
        </w:rPr>
        <w:t>Wczesne wykrywanie sygnałów ostrzegawczych.</w:t>
      </w:r>
    </w:p>
    <w:p w:rsidR="000D31FE" w:rsidRPr="000D31FE" w:rsidRDefault="000D31FE" w:rsidP="000D31FE">
      <w:pPr>
        <w:pStyle w:val="Akapitzlist"/>
        <w:numPr>
          <w:ilvl w:val="0"/>
          <w:numId w:val="18"/>
        </w:numPr>
        <w:tabs>
          <w:tab w:val="left" w:pos="426"/>
        </w:tabs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D31FE">
        <w:rPr>
          <w:rFonts w:ascii="Arial" w:eastAsia="Times New Roman" w:hAnsi="Arial" w:cs="Arial"/>
          <w:sz w:val="20"/>
          <w:szCs w:val="20"/>
          <w:lang w:eastAsia="pl-PL"/>
        </w:rPr>
        <w:t>Ocena ryzyka i strategie jego minimalizacji.</w:t>
      </w:r>
    </w:p>
    <w:p w:rsidR="000D31FE" w:rsidRPr="000D31FE" w:rsidRDefault="000D31FE" w:rsidP="000D31FE">
      <w:pPr>
        <w:pStyle w:val="Akapitzlist"/>
        <w:numPr>
          <w:ilvl w:val="0"/>
          <w:numId w:val="18"/>
        </w:numPr>
        <w:tabs>
          <w:tab w:val="left" w:pos="426"/>
        </w:tabs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D31FE">
        <w:rPr>
          <w:rFonts w:ascii="Arial" w:eastAsia="Times New Roman" w:hAnsi="Arial" w:cs="Arial"/>
          <w:sz w:val="20"/>
          <w:szCs w:val="20"/>
          <w:lang w:eastAsia="pl-PL"/>
        </w:rPr>
        <w:t>Planowanie awaryjne i scenariusze kryzysowe.</w:t>
      </w:r>
    </w:p>
    <w:p w:rsidR="000D31FE" w:rsidRPr="000D31FE" w:rsidRDefault="000D31FE" w:rsidP="000D31FE">
      <w:pPr>
        <w:tabs>
          <w:tab w:val="left" w:pos="426"/>
        </w:tabs>
        <w:spacing w:after="0" w:line="240" w:lineRule="auto"/>
        <w:ind w:left="1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D31FE">
        <w:rPr>
          <w:rFonts w:ascii="Arial" w:eastAsia="Times New Roman" w:hAnsi="Arial" w:cs="Arial"/>
          <w:sz w:val="20"/>
          <w:szCs w:val="20"/>
          <w:lang w:eastAsia="pl-PL"/>
        </w:rPr>
        <w:t>3. Komunikacja w sytuacjach kryzysowych:</w:t>
      </w:r>
    </w:p>
    <w:p w:rsidR="000D31FE" w:rsidRPr="000D31FE" w:rsidRDefault="000D31FE" w:rsidP="000D31FE">
      <w:pPr>
        <w:pStyle w:val="Akapitzlist"/>
        <w:numPr>
          <w:ilvl w:val="1"/>
          <w:numId w:val="21"/>
        </w:numPr>
        <w:tabs>
          <w:tab w:val="left" w:pos="426"/>
        </w:tabs>
        <w:spacing w:after="0" w:line="240" w:lineRule="auto"/>
        <w:ind w:hanging="129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D31FE">
        <w:rPr>
          <w:rFonts w:ascii="Arial" w:eastAsia="Times New Roman" w:hAnsi="Arial" w:cs="Arial"/>
          <w:sz w:val="20"/>
          <w:szCs w:val="20"/>
          <w:lang w:eastAsia="pl-PL"/>
        </w:rPr>
        <w:t>Skuteczna komunikacja z interesariuszami w trudnych sytuacjach.</w:t>
      </w:r>
    </w:p>
    <w:p w:rsidR="000D31FE" w:rsidRPr="000D31FE" w:rsidRDefault="000D31FE" w:rsidP="000D31FE">
      <w:pPr>
        <w:pStyle w:val="Akapitzlist"/>
        <w:numPr>
          <w:ilvl w:val="1"/>
          <w:numId w:val="21"/>
        </w:numPr>
        <w:tabs>
          <w:tab w:val="left" w:pos="426"/>
        </w:tabs>
        <w:spacing w:after="0" w:line="240" w:lineRule="auto"/>
        <w:ind w:hanging="129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D31FE">
        <w:rPr>
          <w:rFonts w:ascii="Arial" w:eastAsia="Times New Roman" w:hAnsi="Arial" w:cs="Arial"/>
          <w:sz w:val="20"/>
          <w:szCs w:val="20"/>
          <w:lang w:eastAsia="pl-PL"/>
        </w:rPr>
        <w:t>Zarządzanie wizerunkiem firmy podczas kryzysu.</w:t>
      </w:r>
    </w:p>
    <w:p w:rsidR="000D31FE" w:rsidRPr="000D31FE" w:rsidRDefault="000D31FE" w:rsidP="000D31FE">
      <w:pPr>
        <w:tabs>
          <w:tab w:val="left" w:pos="426"/>
        </w:tabs>
        <w:spacing w:after="0" w:line="240" w:lineRule="auto"/>
        <w:ind w:left="1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D31FE">
        <w:rPr>
          <w:rFonts w:ascii="Arial" w:eastAsia="Times New Roman" w:hAnsi="Arial" w:cs="Arial"/>
          <w:sz w:val="20"/>
          <w:szCs w:val="20"/>
          <w:lang w:eastAsia="pl-PL"/>
        </w:rPr>
        <w:t>4. Doskonalenie umiejętności przywódczych:</w:t>
      </w:r>
    </w:p>
    <w:p w:rsidR="000D31FE" w:rsidRPr="000D31FE" w:rsidRDefault="000D31FE" w:rsidP="000D31FE">
      <w:pPr>
        <w:pStyle w:val="Akapitzlist"/>
        <w:numPr>
          <w:ilvl w:val="1"/>
          <w:numId w:val="23"/>
        </w:numPr>
        <w:tabs>
          <w:tab w:val="left" w:pos="426"/>
        </w:tabs>
        <w:spacing w:after="0" w:line="240" w:lineRule="auto"/>
        <w:ind w:left="709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D31FE">
        <w:rPr>
          <w:rFonts w:ascii="Arial" w:eastAsia="Times New Roman" w:hAnsi="Arial" w:cs="Arial"/>
          <w:sz w:val="20"/>
          <w:szCs w:val="20"/>
          <w:lang w:eastAsia="pl-PL"/>
        </w:rPr>
        <w:t>Rozwijanie umiejętności decyzyjnych w warunkach presji.</w:t>
      </w:r>
    </w:p>
    <w:p w:rsidR="000D31FE" w:rsidRPr="000D31FE" w:rsidRDefault="000D31FE" w:rsidP="000D31FE">
      <w:pPr>
        <w:pStyle w:val="Akapitzlist"/>
        <w:numPr>
          <w:ilvl w:val="1"/>
          <w:numId w:val="23"/>
        </w:numPr>
        <w:tabs>
          <w:tab w:val="left" w:pos="426"/>
        </w:tabs>
        <w:spacing w:after="0" w:line="240" w:lineRule="auto"/>
        <w:ind w:left="709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D31FE">
        <w:rPr>
          <w:rFonts w:ascii="Arial" w:eastAsia="Times New Roman" w:hAnsi="Arial" w:cs="Arial"/>
          <w:sz w:val="20"/>
          <w:szCs w:val="20"/>
          <w:lang w:eastAsia="pl-PL"/>
        </w:rPr>
        <w:t>Motywowanie zespołu w trudnych czasach.</w:t>
      </w:r>
    </w:p>
    <w:p w:rsidR="000D31FE" w:rsidRPr="000D31FE" w:rsidRDefault="000D31FE" w:rsidP="000D31FE">
      <w:pPr>
        <w:tabs>
          <w:tab w:val="left" w:pos="426"/>
        </w:tabs>
        <w:spacing w:after="0" w:line="240" w:lineRule="auto"/>
        <w:ind w:left="1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D31FE">
        <w:rPr>
          <w:rFonts w:ascii="Arial" w:eastAsia="Times New Roman" w:hAnsi="Arial" w:cs="Arial"/>
          <w:sz w:val="20"/>
          <w:szCs w:val="20"/>
          <w:lang w:eastAsia="pl-PL"/>
        </w:rPr>
        <w:t>5. Technologie wspierające zarządzanie finansami:</w:t>
      </w:r>
    </w:p>
    <w:p w:rsidR="000D31FE" w:rsidRPr="000D31FE" w:rsidRDefault="000D31FE" w:rsidP="000D31FE">
      <w:pPr>
        <w:pStyle w:val="Akapitzlist"/>
        <w:numPr>
          <w:ilvl w:val="1"/>
          <w:numId w:val="25"/>
        </w:numPr>
        <w:tabs>
          <w:tab w:val="left" w:pos="426"/>
        </w:tabs>
        <w:spacing w:after="0" w:line="240" w:lineRule="auto"/>
        <w:ind w:left="709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D31FE">
        <w:rPr>
          <w:rFonts w:ascii="Arial" w:eastAsia="Times New Roman" w:hAnsi="Arial" w:cs="Arial"/>
          <w:sz w:val="20"/>
          <w:szCs w:val="20"/>
          <w:lang w:eastAsia="pl-PL"/>
        </w:rPr>
        <w:lastRenderedPageBreak/>
        <w:t>Wykorzystanie nowoczesnych narzędzi i systemów do analizy danych finansowych.</w:t>
      </w:r>
    </w:p>
    <w:p w:rsidR="000D31FE" w:rsidRDefault="000D31FE" w:rsidP="000D31FE">
      <w:pPr>
        <w:pStyle w:val="Akapitzlist"/>
        <w:numPr>
          <w:ilvl w:val="1"/>
          <w:numId w:val="25"/>
        </w:numPr>
        <w:tabs>
          <w:tab w:val="left" w:pos="426"/>
        </w:tabs>
        <w:spacing w:after="0" w:line="240" w:lineRule="auto"/>
        <w:ind w:left="709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D31FE">
        <w:rPr>
          <w:rFonts w:ascii="Arial" w:eastAsia="Times New Roman" w:hAnsi="Arial" w:cs="Arial"/>
          <w:sz w:val="20"/>
          <w:szCs w:val="20"/>
          <w:lang w:eastAsia="pl-PL"/>
        </w:rPr>
        <w:t>Automatyzacja procesów księgowych i raportowania.</w:t>
      </w:r>
    </w:p>
    <w:p w:rsidR="000D31FE" w:rsidRPr="000D31FE" w:rsidRDefault="000D31FE" w:rsidP="000D31FE">
      <w:pPr>
        <w:tabs>
          <w:tab w:val="left" w:pos="426"/>
        </w:tabs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D31FE" w:rsidRPr="000D31FE" w:rsidRDefault="000D31FE" w:rsidP="000D31FE">
      <w:pPr>
        <w:tabs>
          <w:tab w:val="left" w:pos="426"/>
        </w:tabs>
        <w:spacing w:after="0" w:line="240" w:lineRule="auto"/>
        <w:ind w:left="1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D31FE">
        <w:rPr>
          <w:rFonts w:ascii="Arial" w:eastAsia="Times New Roman" w:hAnsi="Arial" w:cs="Arial"/>
          <w:sz w:val="20"/>
          <w:szCs w:val="20"/>
          <w:lang w:eastAsia="pl-PL"/>
        </w:rPr>
        <w:t>Wnioskodawca, który chce spełnić wymagania niniejszego priorytetu powinien wykazać powiązanie zakresu obowiązków pracownika z wnioskowanym szkoleniem.</w:t>
      </w:r>
    </w:p>
    <w:p w:rsidR="000D31FE" w:rsidRPr="000D31FE" w:rsidRDefault="000D31FE" w:rsidP="000D31FE">
      <w:pPr>
        <w:tabs>
          <w:tab w:val="left" w:pos="426"/>
        </w:tabs>
        <w:spacing w:after="0" w:line="240" w:lineRule="auto"/>
        <w:ind w:left="1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D31FE">
        <w:rPr>
          <w:rFonts w:ascii="Arial" w:eastAsia="Times New Roman" w:hAnsi="Arial" w:cs="Arial"/>
          <w:sz w:val="20"/>
          <w:szCs w:val="20"/>
          <w:lang w:eastAsia="pl-PL"/>
        </w:rPr>
        <w:t>Składając stosowny wniosek o dofinansowanie w ramach przedmiotowego priorytetu wnioskodawca w uzasadnieniu powinien wykazać, że posiadanie konkretnych umiejętności, wiedzy, które objęte są tematyką wnioskowanego szkolenia, jest powiązane z pracą wykonywaną prze</w:t>
      </w:r>
      <w:r>
        <w:rPr>
          <w:rFonts w:ascii="Arial" w:eastAsia="Times New Roman" w:hAnsi="Arial" w:cs="Arial"/>
          <w:sz w:val="20"/>
          <w:szCs w:val="20"/>
          <w:lang w:eastAsia="pl-PL"/>
        </w:rPr>
        <w:t>z osobę kierowaną na szkolenie.</w:t>
      </w:r>
    </w:p>
    <w:p w:rsidR="000D31FE" w:rsidRDefault="000D31FE" w:rsidP="000D31FE">
      <w:pPr>
        <w:tabs>
          <w:tab w:val="left" w:pos="426"/>
        </w:tabs>
        <w:spacing w:after="0" w:line="240" w:lineRule="auto"/>
        <w:ind w:left="1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D31FE">
        <w:rPr>
          <w:rFonts w:ascii="Arial" w:eastAsia="Times New Roman" w:hAnsi="Arial" w:cs="Arial"/>
          <w:sz w:val="20"/>
          <w:szCs w:val="20"/>
          <w:lang w:eastAsia="pl-PL"/>
        </w:rPr>
        <w:t xml:space="preserve">Dofinansowanie w ramach tego priorytetu może otrzymać każdy pracodawca, który w przekonywujący sposób uzasadni, że dla prawidłowego działania jego firmy bądź dla jej ratowania niezbędne jest nabycie konkretnych umiejętności. </w:t>
      </w:r>
    </w:p>
    <w:p w:rsidR="000D31FE" w:rsidRDefault="000D31FE" w:rsidP="000D31FE">
      <w:pPr>
        <w:tabs>
          <w:tab w:val="left" w:pos="426"/>
        </w:tabs>
        <w:spacing w:after="0" w:line="240" w:lineRule="auto"/>
        <w:ind w:left="1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D31FE" w:rsidRPr="007B66BD" w:rsidRDefault="000D31FE" w:rsidP="000D31FE">
      <w:pPr>
        <w:tabs>
          <w:tab w:val="left" w:pos="426"/>
        </w:tabs>
        <w:spacing w:after="0" w:line="240" w:lineRule="auto"/>
        <w:ind w:left="142"/>
        <w:jc w:val="both"/>
        <w:rPr>
          <w:rFonts w:ascii="Arial" w:eastAsia="Times New Roman" w:hAnsi="Arial" w:cs="Arial"/>
          <w:color w:val="C00000"/>
          <w:sz w:val="20"/>
          <w:szCs w:val="20"/>
          <w:lang w:val="fr-FR" w:eastAsia="pl-PL"/>
        </w:rPr>
      </w:pPr>
      <w:r w:rsidRPr="00012712">
        <w:rPr>
          <w:rFonts w:ascii="Arial" w:eastAsia="Times New Roman" w:hAnsi="Arial" w:cs="Arial"/>
          <w:b/>
          <w:bCs/>
          <w:sz w:val="20"/>
          <w:szCs w:val="20"/>
          <w:lang w:val="fr-FR" w:eastAsia="pl-PL"/>
        </w:rPr>
        <w:t>UWAGA!</w:t>
      </w:r>
      <w:r w:rsidR="00012712" w:rsidRPr="0001271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012712" w:rsidRPr="000D31FE">
        <w:rPr>
          <w:rFonts w:ascii="Arial" w:eastAsia="Times New Roman" w:hAnsi="Arial" w:cs="Arial"/>
          <w:sz w:val="20"/>
          <w:szCs w:val="20"/>
          <w:lang w:eastAsia="pl-PL"/>
        </w:rPr>
        <w:t xml:space="preserve">Dofinansowanie w ramach tego priorytetu może otrzymać każdy pracodawca, który </w:t>
      </w:r>
      <w:r w:rsidR="00012712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</w:t>
      </w:r>
      <w:r w:rsidR="00012712" w:rsidRPr="000D31FE">
        <w:rPr>
          <w:rFonts w:ascii="Arial" w:eastAsia="Times New Roman" w:hAnsi="Arial" w:cs="Arial"/>
          <w:sz w:val="20"/>
          <w:szCs w:val="20"/>
          <w:lang w:eastAsia="pl-PL"/>
        </w:rPr>
        <w:t>w przekonywujący sposób uzasadni</w:t>
      </w:r>
      <w:r w:rsidR="0001271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012712" w:rsidRPr="00012712">
        <w:rPr>
          <w:rFonts w:ascii="Arial" w:hAnsi="Arial" w:cs="Arial"/>
          <w:sz w:val="20"/>
          <w:szCs w:val="20"/>
          <w:lang w:eastAsia="x-none"/>
        </w:rPr>
        <w:t>we wniosku</w:t>
      </w:r>
      <w:r w:rsidR="00012712" w:rsidRPr="000D31FE">
        <w:rPr>
          <w:rFonts w:ascii="Arial" w:eastAsia="Times New Roman" w:hAnsi="Arial" w:cs="Arial"/>
          <w:sz w:val="20"/>
          <w:szCs w:val="20"/>
          <w:lang w:eastAsia="pl-PL"/>
        </w:rPr>
        <w:t>, że dla prawidłowego działania jego firmy bądź dla jej ratowania niezbędne jest nabycie konkretnych umiejętności.</w:t>
      </w:r>
    </w:p>
    <w:p w:rsidR="000D31FE" w:rsidRPr="007B66BD" w:rsidRDefault="000D31FE" w:rsidP="00F22AA8">
      <w:pPr>
        <w:tabs>
          <w:tab w:val="left" w:pos="426"/>
        </w:tabs>
        <w:spacing w:after="0"/>
        <w:ind w:left="142"/>
        <w:jc w:val="both"/>
        <w:rPr>
          <w:rFonts w:ascii="Arial" w:hAnsi="Arial" w:cs="Arial"/>
          <w:b/>
          <w:color w:val="C00000"/>
          <w:sz w:val="20"/>
          <w:szCs w:val="20"/>
        </w:rPr>
      </w:pPr>
    </w:p>
    <w:p w:rsidR="002A03D9" w:rsidRDefault="002A03D9" w:rsidP="002A03D9">
      <w:pPr>
        <w:spacing w:after="0" w:line="240" w:lineRule="auto"/>
        <w:jc w:val="both"/>
      </w:pPr>
    </w:p>
    <w:p w:rsidR="00F22AA8" w:rsidRPr="000A01D3" w:rsidRDefault="00F22AA8" w:rsidP="00F22AA8">
      <w:pPr>
        <w:pStyle w:val="Akapitzlist"/>
        <w:numPr>
          <w:ilvl w:val="0"/>
          <w:numId w:val="4"/>
        </w:numPr>
        <w:tabs>
          <w:tab w:val="left" w:pos="284"/>
        </w:tabs>
        <w:ind w:left="142" w:hanging="142"/>
        <w:rPr>
          <w:rFonts w:ascii="Arial" w:hAnsi="Arial" w:cs="Arial"/>
          <w:b/>
          <w:sz w:val="20"/>
          <w:u w:val="single"/>
        </w:rPr>
      </w:pPr>
      <w:r w:rsidRPr="000A01D3">
        <w:rPr>
          <w:rFonts w:ascii="Arial" w:hAnsi="Arial" w:cs="Arial"/>
          <w:b/>
          <w:sz w:val="20"/>
          <w:u w:val="single"/>
        </w:rPr>
        <w:t>KRYTERIA OCENY WNIOSKÓW</w:t>
      </w:r>
    </w:p>
    <w:p w:rsidR="00F22AA8" w:rsidRPr="000A01D3" w:rsidRDefault="00F22AA8" w:rsidP="00F22AA8">
      <w:pPr>
        <w:pStyle w:val="Akapitzlist"/>
        <w:tabs>
          <w:tab w:val="left" w:pos="284"/>
        </w:tabs>
        <w:ind w:left="142"/>
        <w:rPr>
          <w:rFonts w:ascii="Arial" w:hAnsi="Arial" w:cs="Arial"/>
          <w:sz w:val="20"/>
          <w:u w:val="single"/>
        </w:rPr>
      </w:pPr>
    </w:p>
    <w:p w:rsidR="00F22AA8" w:rsidRPr="000A01D3" w:rsidRDefault="00F22AA8" w:rsidP="003D2EA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0"/>
        </w:rPr>
      </w:pPr>
      <w:r w:rsidRPr="000A01D3">
        <w:rPr>
          <w:rFonts w:ascii="Arial" w:eastAsiaTheme="minorHAnsi" w:hAnsi="Arial" w:cs="Arial"/>
          <w:sz w:val="20"/>
        </w:rPr>
        <w:t>Środki w ramach KFS zostaną przyznane pracodawcom wyłonionym w drodze konkursu.</w:t>
      </w:r>
      <w:r w:rsidR="003D2EA5" w:rsidRPr="000A01D3">
        <w:rPr>
          <w:rFonts w:ascii="Arial" w:eastAsiaTheme="minorHAnsi" w:hAnsi="Arial" w:cs="Arial"/>
          <w:sz w:val="20"/>
        </w:rPr>
        <w:t xml:space="preserve"> </w:t>
      </w:r>
      <w:r w:rsidRPr="000A01D3">
        <w:rPr>
          <w:rFonts w:ascii="Arial" w:eastAsiaTheme="minorHAnsi" w:hAnsi="Arial" w:cs="Arial"/>
          <w:sz w:val="20"/>
        </w:rPr>
        <w:t>Wnioskodawca, którego wniosek uzyskał liczbę punktów co najmniej 40, może otrzymać</w:t>
      </w:r>
      <w:r w:rsidR="003D2EA5" w:rsidRPr="000A01D3">
        <w:rPr>
          <w:rFonts w:ascii="Arial" w:eastAsiaTheme="minorHAnsi" w:hAnsi="Arial" w:cs="Arial"/>
          <w:sz w:val="20"/>
        </w:rPr>
        <w:t xml:space="preserve"> </w:t>
      </w:r>
      <w:r w:rsidRPr="000A01D3">
        <w:rPr>
          <w:rFonts w:ascii="Arial" w:eastAsiaTheme="minorHAnsi" w:hAnsi="Arial" w:cs="Arial"/>
          <w:sz w:val="20"/>
        </w:rPr>
        <w:t>wsparcie w ramach Krajowego Funduszu Szkoleniowego.</w:t>
      </w:r>
    </w:p>
    <w:p w:rsidR="00F22AA8" w:rsidRPr="000A01D3" w:rsidRDefault="00F22AA8" w:rsidP="003D2EA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0"/>
        </w:rPr>
      </w:pPr>
      <w:r w:rsidRPr="000A01D3">
        <w:rPr>
          <w:rFonts w:ascii="Arial" w:eastAsiaTheme="minorHAnsi" w:hAnsi="Arial" w:cs="Arial"/>
          <w:sz w:val="20"/>
        </w:rPr>
        <w:t xml:space="preserve">Złożone wnioski będą podlegały ocenie formalnej oraz merytorycznej przez </w:t>
      </w:r>
      <w:r w:rsidRPr="00E207C8">
        <w:rPr>
          <w:rFonts w:ascii="Arial" w:eastAsiaTheme="minorHAnsi" w:hAnsi="Arial" w:cs="Arial"/>
          <w:sz w:val="20"/>
        </w:rPr>
        <w:t>wyznaczonych</w:t>
      </w:r>
      <w:r w:rsidR="003D2EA5" w:rsidRPr="00E207C8">
        <w:rPr>
          <w:rFonts w:ascii="Arial" w:eastAsiaTheme="minorHAnsi" w:hAnsi="Arial" w:cs="Arial"/>
          <w:sz w:val="20"/>
        </w:rPr>
        <w:t xml:space="preserve">  </w:t>
      </w:r>
      <w:r w:rsidRPr="00E207C8">
        <w:rPr>
          <w:rFonts w:ascii="Arial" w:eastAsiaTheme="minorHAnsi" w:hAnsi="Arial" w:cs="Arial"/>
          <w:sz w:val="20"/>
        </w:rPr>
        <w:t>pracowników</w:t>
      </w:r>
      <w:r w:rsidR="00E207C8" w:rsidRPr="00E207C8">
        <w:rPr>
          <w:rFonts w:ascii="Arial" w:eastAsiaTheme="minorHAnsi" w:hAnsi="Arial" w:cs="Arial"/>
          <w:sz w:val="20"/>
        </w:rPr>
        <w:t xml:space="preserve"> oraz Komisję ds. opiniowania wniosków</w:t>
      </w:r>
      <w:r w:rsidR="00E207C8">
        <w:rPr>
          <w:rFonts w:ascii="Arial" w:eastAsiaTheme="minorHAnsi" w:hAnsi="Arial" w:cs="Arial"/>
          <w:color w:val="FF0000"/>
          <w:sz w:val="20"/>
        </w:rPr>
        <w:t xml:space="preserve"> </w:t>
      </w:r>
      <w:r w:rsidR="00E207C8" w:rsidRPr="00E207C8">
        <w:rPr>
          <w:rFonts w:ascii="Arial" w:eastAsiaTheme="minorHAnsi" w:hAnsi="Arial" w:cs="Arial"/>
          <w:sz w:val="20"/>
        </w:rPr>
        <w:t xml:space="preserve">w </w:t>
      </w:r>
      <w:r w:rsidR="00E207C8">
        <w:rPr>
          <w:rFonts w:ascii="Arial" w:eastAsiaTheme="minorHAnsi" w:hAnsi="Arial" w:cs="Arial"/>
          <w:sz w:val="20"/>
        </w:rPr>
        <w:t>Powiatowym Urzędzie</w:t>
      </w:r>
      <w:r w:rsidRPr="00E207C8">
        <w:rPr>
          <w:rFonts w:ascii="Arial" w:eastAsiaTheme="minorHAnsi" w:hAnsi="Arial" w:cs="Arial"/>
          <w:sz w:val="20"/>
        </w:rPr>
        <w:t xml:space="preserve"> Pracy</w:t>
      </w:r>
      <w:r w:rsidR="00E207C8">
        <w:rPr>
          <w:rFonts w:ascii="Arial" w:eastAsiaTheme="minorHAnsi" w:hAnsi="Arial" w:cs="Arial"/>
          <w:sz w:val="20"/>
        </w:rPr>
        <w:t xml:space="preserve">                                w Limanowej</w:t>
      </w:r>
      <w:r w:rsidRPr="000A01D3">
        <w:rPr>
          <w:rFonts w:ascii="Arial" w:eastAsiaTheme="minorHAnsi" w:hAnsi="Arial" w:cs="Arial"/>
          <w:sz w:val="20"/>
        </w:rPr>
        <w:t>.</w:t>
      </w:r>
    </w:p>
    <w:p w:rsidR="00F22AA8" w:rsidRPr="000A01D3" w:rsidRDefault="00F22AA8" w:rsidP="003D2EA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0"/>
        </w:rPr>
      </w:pPr>
      <w:r w:rsidRPr="000A01D3">
        <w:rPr>
          <w:rFonts w:ascii="Arial" w:eastAsiaTheme="minorHAnsi" w:hAnsi="Arial" w:cs="Arial"/>
          <w:sz w:val="20"/>
        </w:rPr>
        <w:t>W ramach środków z KFS pracodawca może złożyć w r</w:t>
      </w:r>
      <w:r w:rsidR="003D2EA5" w:rsidRPr="000A01D3">
        <w:rPr>
          <w:rFonts w:ascii="Arial" w:eastAsiaTheme="minorHAnsi" w:hAnsi="Arial" w:cs="Arial"/>
          <w:sz w:val="20"/>
        </w:rPr>
        <w:t xml:space="preserve">amach jednego naboru maksymalnie </w:t>
      </w:r>
      <w:r w:rsidRPr="000A01D3">
        <w:rPr>
          <w:rFonts w:ascii="Arial" w:eastAsiaTheme="minorHAnsi" w:hAnsi="Arial" w:cs="Arial"/>
          <w:sz w:val="20"/>
        </w:rPr>
        <w:t>dwa wnioski.</w:t>
      </w:r>
    </w:p>
    <w:p w:rsidR="00F22AA8" w:rsidRPr="000A01D3" w:rsidRDefault="00F22AA8" w:rsidP="003D2EA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b/>
          <w:bCs/>
          <w:sz w:val="20"/>
        </w:rPr>
      </w:pPr>
      <w:r w:rsidRPr="000A01D3">
        <w:rPr>
          <w:rFonts w:ascii="Arial" w:eastAsiaTheme="minorHAnsi" w:hAnsi="Arial" w:cs="Arial"/>
          <w:sz w:val="20"/>
        </w:rPr>
        <w:t xml:space="preserve">Zaleca się zaplanowanie terminu rozpoczęcia kształcenia w terminie </w:t>
      </w:r>
      <w:r w:rsidRPr="000A01D3">
        <w:rPr>
          <w:rFonts w:ascii="Arial" w:eastAsiaTheme="minorHAnsi" w:hAnsi="Arial" w:cs="Arial"/>
          <w:b/>
          <w:bCs/>
          <w:sz w:val="20"/>
        </w:rPr>
        <w:t xml:space="preserve">co najmniej </w:t>
      </w:r>
      <w:r w:rsidR="003D2EA5" w:rsidRPr="000A01D3">
        <w:rPr>
          <w:rFonts w:ascii="Arial" w:eastAsiaTheme="minorHAnsi" w:hAnsi="Arial" w:cs="Arial"/>
          <w:b/>
          <w:bCs/>
          <w:sz w:val="20"/>
        </w:rPr>
        <w:t>4</w:t>
      </w:r>
      <w:r w:rsidRPr="000A01D3">
        <w:rPr>
          <w:rFonts w:ascii="Arial" w:eastAsiaTheme="minorHAnsi" w:hAnsi="Arial" w:cs="Arial"/>
          <w:b/>
          <w:bCs/>
          <w:sz w:val="20"/>
        </w:rPr>
        <w:t>0 dni</w:t>
      </w:r>
      <w:r w:rsidR="003D2EA5" w:rsidRPr="000A01D3">
        <w:rPr>
          <w:rFonts w:ascii="Arial" w:eastAsiaTheme="minorHAnsi" w:hAnsi="Arial" w:cs="Arial"/>
          <w:b/>
          <w:bCs/>
          <w:sz w:val="20"/>
        </w:rPr>
        <w:t xml:space="preserve"> </w:t>
      </w:r>
      <w:r w:rsidRPr="000A01D3">
        <w:rPr>
          <w:rFonts w:ascii="Arial" w:eastAsiaTheme="minorHAnsi" w:hAnsi="Arial" w:cs="Arial"/>
          <w:sz w:val="20"/>
        </w:rPr>
        <w:t>od dnia złożenia wniosku, z uwagi na niezbędny czas na przeprowadzenie konkursu</w:t>
      </w:r>
      <w:r w:rsidR="003D2EA5" w:rsidRPr="000A01D3">
        <w:rPr>
          <w:rFonts w:ascii="Arial" w:eastAsiaTheme="minorHAnsi" w:hAnsi="Arial" w:cs="Arial"/>
          <w:sz w:val="20"/>
        </w:rPr>
        <w:t xml:space="preserve"> </w:t>
      </w:r>
      <w:r w:rsidRPr="000A01D3">
        <w:rPr>
          <w:rFonts w:ascii="Arial" w:eastAsiaTheme="minorHAnsi" w:hAnsi="Arial" w:cs="Arial"/>
          <w:sz w:val="20"/>
        </w:rPr>
        <w:t>wniosków, rozpatrzenie wniosków i zawarcie umowy. W przypadku zbyt krótkiego terminu</w:t>
      </w:r>
      <w:r w:rsidR="003D2EA5" w:rsidRPr="000A01D3">
        <w:rPr>
          <w:rFonts w:ascii="Arial" w:eastAsiaTheme="minorHAnsi" w:hAnsi="Arial" w:cs="Arial"/>
          <w:sz w:val="20"/>
        </w:rPr>
        <w:t xml:space="preserve"> </w:t>
      </w:r>
      <w:r w:rsidRPr="000A01D3">
        <w:rPr>
          <w:rFonts w:ascii="Arial" w:eastAsiaTheme="minorHAnsi" w:hAnsi="Arial" w:cs="Arial"/>
          <w:sz w:val="20"/>
        </w:rPr>
        <w:t>do rozpoczęcia wnioskowanego kształcenia, urząd może odmówić podpisania umowy.</w:t>
      </w:r>
    </w:p>
    <w:p w:rsidR="00F22AA8" w:rsidRPr="000A01D3" w:rsidRDefault="00F22AA8" w:rsidP="003D2EA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0"/>
        </w:rPr>
      </w:pPr>
      <w:r w:rsidRPr="000A01D3">
        <w:rPr>
          <w:rFonts w:ascii="Arial" w:eastAsiaTheme="minorHAnsi" w:hAnsi="Arial" w:cs="Arial"/>
          <w:sz w:val="20"/>
        </w:rPr>
        <w:t>Mając na względzie sprawną obsługę pracodawców, w sytuacji kiedy kwota dofinansowania</w:t>
      </w:r>
      <w:r w:rsidR="003D2EA5" w:rsidRPr="000A01D3">
        <w:rPr>
          <w:rFonts w:ascii="Arial" w:eastAsiaTheme="minorHAnsi" w:hAnsi="Arial" w:cs="Arial"/>
          <w:sz w:val="20"/>
        </w:rPr>
        <w:t xml:space="preserve"> </w:t>
      </w:r>
      <w:r w:rsidRPr="000A01D3">
        <w:rPr>
          <w:rFonts w:ascii="Arial" w:eastAsiaTheme="minorHAnsi" w:hAnsi="Arial" w:cs="Arial"/>
          <w:sz w:val="20"/>
        </w:rPr>
        <w:t xml:space="preserve"> złożonych wnioskach przewyższa dostępny limit, Urząd może zawrzeć umowę</w:t>
      </w:r>
      <w:r w:rsidR="003D2EA5" w:rsidRPr="000A01D3">
        <w:rPr>
          <w:rFonts w:ascii="Arial" w:eastAsiaTheme="minorHAnsi" w:hAnsi="Arial" w:cs="Arial"/>
          <w:sz w:val="20"/>
        </w:rPr>
        <w:t xml:space="preserve"> </w:t>
      </w:r>
      <w:r w:rsidRPr="000A01D3">
        <w:rPr>
          <w:rFonts w:ascii="Arial" w:eastAsiaTheme="minorHAnsi" w:hAnsi="Arial" w:cs="Arial"/>
          <w:sz w:val="20"/>
        </w:rPr>
        <w:t>kształcenie przed rozstrzygnięciem konkursu i sporządzeniem rankingu punktowego</w:t>
      </w:r>
      <w:r w:rsidR="003D2EA5" w:rsidRPr="000A01D3">
        <w:rPr>
          <w:rFonts w:ascii="Arial" w:eastAsiaTheme="minorHAnsi" w:hAnsi="Arial" w:cs="Arial"/>
          <w:sz w:val="20"/>
        </w:rPr>
        <w:t xml:space="preserve"> </w:t>
      </w:r>
      <w:r w:rsidRPr="000A01D3">
        <w:rPr>
          <w:rFonts w:ascii="Arial" w:eastAsiaTheme="minorHAnsi" w:hAnsi="Arial" w:cs="Arial"/>
          <w:sz w:val="20"/>
        </w:rPr>
        <w:t>w przypadku uzyskania min. 50 punktów w ocenie merytorycznej wniosku. Jeżeli natomiast</w:t>
      </w:r>
      <w:r w:rsidR="003D2EA5" w:rsidRPr="000A01D3">
        <w:rPr>
          <w:rFonts w:ascii="Arial" w:eastAsiaTheme="minorHAnsi" w:hAnsi="Arial" w:cs="Arial"/>
          <w:sz w:val="20"/>
        </w:rPr>
        <w:t xml:space="preserve"> </w:t>
      </w:r>
      <w:r w:rsidRPr="000A01D3">
        <w:rPr>
          <w:rFonts w:ascii="Arial" w:eastAsiaTheme="minorHAnsi" w:hAnsi="Arial" w:cs="Arial"/>
          <w:sz w:val="20"/>
        </w:rPr>
        <w:t>posiadany limit środków pozwoli na pokrycie zapotrzebowania zgłoszonego przez</w:t>
      </w:r>
      <w:r w:rsidR="003D2EA5" w:rsidRPr="000A01D3">
        <w:rPr>
          <w:rFonts w:ascii="Arial" w:eastAsiaTheme="minorHAnsi" w:hAnsi="Arial" w:cs="Arial"/>
          <w:sz w:val="20"/>
        </w:rPr>
        <w:t xml:space="preserve"> </w:t>
      </w:r>
      <w:r w:rsidRPr="000A01D3">
        <w:rPr>
          <w:rFonts w:ascii="Arial" w:eastAsiaTheme="minorHAnsi" w:hAnsi="Arial" w:cs="Arial"/>
          <w:sz w:val="20"/>
        </w:rPr>
        <w:t>pracodawców w danym naborze, Urząd dopuszcza zawarcie umowy na podstawie wniosku,</w:t>
      </w:r>
      <w:r w:rsidR="003D2EA5" w:rsidRPr="000A01D3">
        <w:rPr>
          <w:rFonts w:ascii="Arial" w:eastAsiaTheme="minorHAnsi" w:hAnsi="Arial" w:cs="Arial"/>
          <w:sz w:val="20"/>
        </w:rPr>
        <w:t xml:space="preserve"> </w:t>
      </w:r>
      <w:r w:rsidRPr="000A01D3">
        <w:rPr>
          <w:rFonts w:ascii="Arial" w:eastAsiaTheme="minorHAnsi" w:hAnsi="Arial" w:cs="Arial"/>
          <w:sz w:val="20"/>
        </w:rPr>
        <w:t>który uzyskał min. 40 punktów.</w:t>
      </w:r>
    </w:p>
    <w:p w:rsidR="00F22AA8" w:rsidRPr="000A01D3" w:rsidRDefault="00F22AA8" w:rsidP="003D2EA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b/>
          <w:bCs/>
          <w:sz w:val="20"/>
        </w:rPr>
      </w:pPr>
      <w:r w:rsidRPr="000A01D3">
        <w:rPr>
          <w:rFonts w:ascii="Arial" w:eastAsiaTheme="minorHAnsi" w:hAnsi="Arial" w:cs="Arial"/>
          <w:b/>
          <w:bCs/>
          <w:sz w:val="20"/>
        </w:rPr>
        <w:t>Ocena formalna wniosku polega na weryfikacji wniosku pod względem spełniania</w:t>
      </w:r>
      <w:r w:rsidR="003D2EA5" w:rsidRPr="000A01D3">
        <w:rPr>
          <w:rFonts w:ascii="Arial" w:eastAsiaTheme="minorHAnsi" w:hAnsi="Arial" w:cs="Arial"/>
          <w:b/>
          <w:bCs/>
          <w:sz w:val="20"/>
        </w:rPr>
        <w:t xml:space="preserve"> </w:t>
      </w:r>
      <w:r w:rsidRPr="000A01D3">
        <w:rPr>
          <w:rFonts w:ascii="Arial" w:eastAsiaTheme="minorHAnsi" w:hAnsi="Arial" w:cs="Arial"/>
          <w:b/>
          <w:bCs/>
          <w:sz w:val="20"/>
        </w:rPr>
        <w:t>wymogów formalnych, tj.:</w:t>
      </w:r>
    </w:p>
    <w:p w:rsidR="00F22AA8" w:rsidRPr="00E8496B" w:rsidRDefault="00F22AA8" w:rsidP="00E8496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0"/>
        </w:rPr>
      </w:pPr>
      <w:r w:rsidRPr="000A01D3">
        <w:rPr>
          <w:rFonts w:ascii="Arial" w:eastAsiaTheme="minorHAnsi" w:hAnsi="Arial" w:cs="Arial"/>
          <w:sz w:val="20"/>
        </w:rPr>
        <w:t>posiadania przez wnioskodawcę statusu pracodawcy zgodnie z Kodeksem Pracy</w:t>
      </w:r>
      <w:r w:rsidR="00E8496B">
        <w:rPr>
          <w:rFonts w:ascii="Arial" w:eastAsiaTheme="minorHAnsi" w:hAnsi="Arial" w:cs="Arial"/>
          <w:sz w:val="20"/>
        </w:rPr>
        <w:t xml:space="preserve"> </w:t>
      </w:r>
      <w:r w:rsidRPr="00E8496B">
        <w:rPr>
          <w:rFonts w:ascii="Arial" w:eastAsiaTheme="minorHAnsi" w:hAnsi="Arial" w:cs="Arial"/>
          <w:sz w:val="20"/>
        </w:rPr>
        <w:t xml:space="preserve">i ustawą </w:t>
      </w:r>
      <w:r w:rsidR="00E8496B">
        <w:rPr>
          <w:rFonts w:ascii="Arial" w:eastAsiaTheme="minorHAnsi" w:hAnsi="Arial" w:cs="Arial"/>
          <w:sz w:val="20"/>
        </w:rPr>
        <w:t xml:space="preserve">                       </w:t>
      </w:r>
      <w:r w:rsidRPr="00E8496B">
        <w:rPr>
          <w:rFonts w:ascii="Arial" w:eastAsiaTheme="minorHAnsi" w:hAnsi="Arial" w:cs="Arial"/>
          <w:sz w:val="20"/>
        </w:rPr>
        <w:t>o promocji zatrudnienia i instytucjach rynku pracy;</w:t>
      </w:r>
    </w:p>
    <w:p w:rsidR="00F22AA8" w:rsidRPr="000A01D3" w:rsidRDefault="00F22AA8" w:rsidP="003D2EA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0"/>
        </w:rPr>
      </w:pPr>
      <w:r w:rsidRPr="000A01D3">
        <w:rPr>
          <w:rFonts w:ascii="Arial" w:eastAsiaTheme="minorHAnsi" w:hAnsi="Arial" w:cs="Arial"/>
          <w:sz w:val="20"/>
        </w:rPr>
        <w:t>posiadania przez uczestnika planowanego do objęcia kształceniem statusu pracownika</w:t>
      </w:r>
      <w:r w:rsidR="003D2EA5" w:rsidRPr="000A01D3">
        <w:rPr>
          <w:rFonts w:ascii="Arial" w:eastAsiaTheme="minorHAnsi" w:hAnsi="Arial" w:cs="Arial"/>
          <w:sz w:val="20"/>
        </w:rPr>
        <w:t xml:space="preserve"> </w:t>
      </w:r>
      <w:r w:rsidRPr="000A01D3">
        <w:rPr>
          <w:rFonts w:ascii="Arial" w:eastAsiaTheme="minorHAnsi" w:hAnsi="Arial" w:cs="Arial"/>
          <w:sz w:val="20"/>
        </w:rPr>
        <w:t>(lub pracodawcy) zgodnie z Kodeksem Pracy;</w:t>
      </w:r>
    </w:p>
    <w:p w:rsidR="00F22AA8" w:rsidRPr="000A01D3" w:rsidRDefault="00F22AA8" w:rsidP="003D2EA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0"/>
        </w:rPr>
      </w:pPr>
      <w:r w:rsidRPr="000A01D3">
        <w:rPr>
          <w:rFonts w:ascii="Arial" w:eastAsiaTheme="minorHAnsi" w:hAnsi="Arial" w:cs="Arial"/>
          <w:sz w:val="20"/>
        </w:rPr>
        <w:t>posiadania przez pracodawcę siedziby lub miejsca prowadzenia działalności</w:t>
      </w:r>
      <w:r w:rsidR="003D2EA5" w:rsidRPr="000A01D3">
        <w:rPr>
          <w:rFonts w:ascii="Arial" w:eastAsiaTheme="minorHAnsi" w:hAnsi="Arial" w:cs="Arial"/>
          <w:sz w:val="20"/>
        </w:rPr>
        <w:t xml:space="preserve"> </w:t>
      </w:r>
      <w:r w:rsidRPr="000A01D3">
        <w:rPr>
          <w:rFonts w:ascii="Arial" w:eastAsiaTheme="minorHAnsi" w:hAnsi="Arial" w:cs="Arial"/>
          <w:sz w:val="20"/>
        </w:rPr>
        <w:t xml:space="preserve">gospodarczej na terenie </w:t>
      </w:r>
      <w:r w:rsidR="003D2EA5" w:rsidRPr="000A01D3">
        <w:rPr>
          <w:rFonts w:ascii="Arial" w:eastAsiaTheme="minorHAnsi" w:hAnsi="Arial" w:cs="Arial"/>
          <w:sz w:val="20"/>
        </w:rPr>
        <w:t>powiatu  limanowskiego</w:t>
      </w:r>
      <w:r w:rsidRPr="000A01D3">
        <w:rPr>
          <w:rFonts w:ascii="Arial" w:eastAsiaTheme="minorHAnsi" w:hAnsi="Arial" w:cs="Arial"/>
          <w:sz w:val="20"/>
        </w:rPr>
        <w:t>;</w:t>
      </w:r>
    </w:p>
    <w:p w:rsidR="003D2EA5" w:rsidRPr="000A01D3" w:rsidRDefault="00F22AA8" w:rsidP="003D2EA5">
      <w:pPr>
        <w:pStyle w:val="Akapitzlist"/>
        <w:numPr>
          <w:ilvl w:val="0"/>
          <w:numId w:val="6"/>
        </w:numPr>
        <w:tabs>
          <w:tab w:val="left" w:pos="284"/>
        </w:tabs>
        <w:spacing w:after="0" w:line="240" w:lineRule="auto"/>
        <w:jc w:val="both"/>
        <w:rPr>
          <w:rFonts w:ascii="Arial" w:eastAsiaTheme="minorHAnsi" w:hAnsi="Arial" w:cs="Arial"/>
          <w:sz w:val="20"/>
        </w:rPr>
      </w:pPr>
      <w:r w:rsidRPr="000A01D3">
        <w:rPr>
          <w:rFonts w:ascii="Arial" w:eastAsiaTheme="minorHAnsi" w:hAnsi="Arial" w:cs="Arial"/>
          <w:sz w:val="20"/>
        </w:rPr>
        <w:t>złożenia kompletnego wniosku wraz z niezbędnymi załącznikami;</w:t>
      </w:r>
    </w:p>
    <w:p w:rsidR="003D2EA5" w:rsidRPr="000A01D3" w:rsidRDefault="003D2EA5" w:rsidP="003D2EA5">
      <w:pPr>
        <w:pStyle w:val="Akapitzlist"/>
        <w:numPr>
          <w:ilvl w:val="0"/>
          <w:numId w:val="6"/>
        </w:numPr>
        <w:tabs>
          <w:tab w:val="left" w:pos="284"/>
        </w:tabs>
        <w:spacing w:after="0" w:line="240" w:lineRule="auto"/>
        <w:jc w:val="both"/>
        <w:rPr>
          <w:rFonts w:ascii="Arial" w:eastAsiaTheme="minorHAnsi" w:hAnsi="Arial" w:cs="Arial"/>
          <w:sz w:val="20"/>
        </w:rPr>
      </w:pPr>
      <w:r w:rsidRPr="000A01D3">
        <w:rPr>
          <w:rFonts w:ascii="Arial" w:eastAsiaTheme="minorHAnsi" w:hAnsi="Arial" w:cs="Arial"/>
          <w:sz w:val="20"/>
        </w:rPr>
        <w:t>zgodności planowanych działań edukacyjnych z ustalonymi priory</w:t>
      </w:r>
      <w:r w:rsidR="00C67933">
        <w:rPr>
          <w:rFonts w:ascii="Arial" w:eastAsiaTheme="minorHAnsi" w:hAnsi="Arial" w:cs="Arial"/>
          <w:sz w:val="20"/>
        </w:rPr>
        <w:t>tetami wydatkowania środków KFS;</w:t>
      </w:r>
    </w:p>
    <w:p w:rsidR="00C67933" w:rsidRPr="00C67933" w:rsidRDefault="003D2EA5" w:rsidP="00C67933">
      <w:pPr>
        <w:pStyle w:val="Akapitzlist"/>
        <w:numPr>
          <w:ilvl w:val="0"/>
          <w:numId w:val="6"/>
        </w:numPr>
        <w:tabs>
          <w:tab w:val="left" w:pos="284"/>
        </w:tabs>
        <w:spacing w:after="0" w:line="240" w:lineRule="auto"/>
        <w:jc w:val="both"/>
        <w:rPr>
          <w:rFonts w:ascii="Arial" w:eastAsiaTheme="minorHAnsi" w:hAnsi="Arial" w:cs="Arial"/>
          <w:sz w:val="20"/>
        </w:rPr>
      </w:pPr>
      <w:r w:rsidRPr="000A01D3">
        <w:rPr>
          <w:rFonts w:ascii="Arial" w:eastAsiaTheme="minorHAnsi" w:hAnsi="Arial" w:cs="Arial"/>
          <w:sz w:val="20"/>
        </w:rPr>
        <w:t>możliwości sfinansowania ze środków KFS działań określonych we wniosku z uwz</w:t>
      </w:r>
      <w:r w:rsidR="00C67933">
        <w:rPr>
          <w:rFonts w:ascii="Arial" w:eastAsiaTheme="minorHAnsi" w:hAnsi="Arial" w:cs="Arial"/>
          <w:sz w:val="20"/>
        </w:rPr>
        <w:t>ględnieniem limitów finansowych.</w:t>
      </w:r>
    </w:p>
    <w:p w:rsidR="003D2EA5" w:rsidRPr="000A01D3" w:rsidRDefault="003D2EA5" w:rsidP="003D2EA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0"/>
        </w:rPr>
      </w:pPr>
      <w:r w:rsidRPr="000A01D3">
        <w:rPr>
          <w:rFonts w:ascii="Arial" w:eastAsiaTheme="minorHAnsi" w:hAnsi="Arial" w:cs="Arial"/>
          <w:sz w:val="20"/>
        </w:rPr>
        <w:t>W przypadku uzyskania pozytywnej oceny formalnej wniosek zostaje przekazany do oceny merytorycznej.</w:t>
      </w:r>
    </w:p>
    <w:p w:rsidR="003D2EA5" w:rsidRPr="000A01D3" w:rsidRDefault="003D2EA5" w:rsidP="003D2EA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0"/>
        </w:rPr>
      </w:pPr>
      <w:r w:rsidRPr="000A01D3">
        <w:rPr>
          <w:rFonts w:ascii="Arial" w:eastAsiaTheme="minorHAnsi" w:hAnsi="Arial" w:cs="Arial"/>
          <w:sz w:val="20"/>
        </w:rPr>
        <w:t>W przypadku uzyskania negatywnej opinii z przyczyn formalnych, wniosek pracodawcy na tym etapie zostanie odrzucony.</w:t>
      </w:r>
    </w:p>
    <w:p w:rsidR="00D23AEE" w:rsidRDefault="00D23AEE" w:rsidP="00D23AEE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0"/>
        </w:rPr>
      </w:pPr>
    </w:p>
    <w:p w:rsidR="00012712" w:rsidRDefault="00012712" w:rsidP="00D23AEE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0"/>
        </w:rPr>
      </w:pPr>
    </w:p>
    <w:p w:rsidR="00012712" w:rsidRDefault="00012712" w:rsidP="00D23AEE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0"/>
        </w:rPr>
      </w:pPr>
    </w:p>
    <w:p w:rsidR="00012712" w:rsidRDefault="00012712" w:rsidP="00D23AEE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0"/>
        </w:rPr>
      </w:pPr>
    </w:p>
    <w:p w:rsidR="00012712" w:rsidRDefault="00012712" w:rsidP="00D23AEE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0"/>
        </w:rPr>
      </w:pPr>
    </w:p>
    <w:p w:rsidR="00012712" w:rsidRPr="000A01D3" w:rsidRDefault="00012712" w:rsidP="00D23AEE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0"/>
        </w:rPr>
      </w:pPr>
    </w:p>
    <w:p w:rsidR="003D2EA5" w:rsidRPr="00012712" w:rsidRDefault="003D2EA5" w:rsidP="00012712">
      <w:pPr>
        <w:pStyle w:val="Akapitzlist"/>
        <w:numPr>
          <w:ilvl w:val="0"/>
          <w:numId w:val="7"/>
        </w:numPr>
        <w:tabs>
          <w:tab w:val="left" w:pos="284"/>
        </w:tabs>
        <w:jc w:val="both"/>
        <w:rPr>
          <w:rFonts w:ascii="Arial" w:hAnsi="Arial" w:cs="Arial"/>
          <w:sz w:val="20"/>
          <w:u w:val="single"/>
        </w:rPr>
      </w:pPr>
      <w:r w:rsidRPr="000A01D3">
        <w:rPr>
          <w:rFonts w:ascii="Arial" w:eastAsiaTheme="minorHAnsi" w:hAnsi="Arial" w:cs="Arial"/>
          <w:b/>
          <w:bCs/>
          <w:sz w:val="20"/>
        </w:rPr>
        <w:t>Ocena merytoryczna wniosku jest dokonywana w oparciu o następujące kryteria:</w:t>
      </w:r>
    </w:p>
    <w:p w:rsidR="00012712" w:rsidRPr="00012712" w:rsidRDefault="00012712" w:rsidP="00012712">
      <w:pPr>
        <w:pStyle w:val="Akapitzlist"/>
        <w:tabs>
          <w:tab w:val="left" w:pos="284"/>
        </w:tabs>
        <w:jc w:val="both"/>
        <w:rPr>
          <w:rFonts w:ascii="Arial" w:hAnsi="Arial" w:cs="Arial"/>
          <w:sz w:val="20"/>
          <w:u w:val="single"/>
        </w:rPr>
      </w:pPr>
    </w:p>
    <w:tbl>
      <w:tblPr>
        <w:tblStyle w:val="Tabela-Siatka"/>
        <w:tblW w:w="9775" w:type="dxa"/>
        <w:tblInd w:w="-289" w:type="dxa"/>
        <w:tblLook w:val="04A0" w:firstRow="1" w:lastRow="0" w:firstColumn="1" w:lastColumn="0" w:noHBand="0" w:noVBand="1"/>
      </w:tblPr>
      <w:tblGrid>
        <w:gridCol w:w="426"/>
        <w:gridCol w:w="1851"/>
        <w:gridCol w:w="1976"/>
        <w:gridCol w:w="3810"/>
        <w:gridCol w:w="11"/>
        <w:gridCol w:w="574"/>
        <w:gridCol w:w="1116"/>
        <w:gridCol w:w="11"/>
      </w:tblGrid>
      <w:tr w:rsidR="0098017D" w:rsidTr="000A01D3">
        <w:trPr>
          <w:trHeight w:val="685"/>
        </w:trPr>
        <w:tc>
          <w:tcPr>
            <w:tcW w:w="8074" w:type="dxa"/>
            <w:gridSpan w:val="5"/>
          </w:tcPr>
          <w:p w:rsidR="000A01D3" w:rsidRDefault="000A01D3" w:rsidP="000A01D3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0A01D3" w:rsidRDefault="0098017D" w:rsidP="000A01D3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Arial-BoldMT" w:eastAsiaTheme="minorHAnsi" w:hAnsi="Arial-BoldMT" w:cs="Arial-BoldMT"/>
                <w:b/>
                <w:bCs/>
              </w:rPr>
            </w:pPr>
            <w:r>
              <w:rPr>
                <w:rFonts w:ascii="Arial-BoldMT" w:eastAsiaTheme="minorHAnsi" w:hAnsi="Arial-BoldMT" w:cs="Arial-BoldMT"/>
                <w:b/>
                <w:bCs/>
              </w:rPr>
              <w:t>KRYTERIA NOCENY WNIOSKU</w:t>
            </w:r>
          </w:p>
        </w:tc>
        <w:tc>
          <w:tcPr>
            <w:tcW w:w="1701" w:type="dxa"/>
            <w:gridSpan w:val="3"/>
          </w:tcPr>
          <w:p w:rsidR="0098017D" w:rsidRDefault="0098017D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  <w:r>
              <w:rPr>
                <w:rFonts w:ascii="Arial-BoldMT" w:eastAsiaTheme="minorHAnsi" w:hAnsi="Arial-BoldMT" w:cs="Arial-BoldMT"/>
                <w:b/>
                <w:bCs/>
              </w:rPr>
              <w:t>LICZBA PUNKTÓW</w:t>
            </w:r>
          </w:p>
        </w:tc>
      </w:tr>
      <w:tr w:rsidR="0098017D" w:rsidTr="00C123BD">
        <w:trPr>
          <w:gridAfter w:val="1"/>
          <w:wAfter w:w="11" w:type="dxa"/>
          <w:trHeight w:val="2627"/>
        </w:trPr>
        <w:tc>
          <w:tcPr>
            <w:tcW w:w="426" w:type="dxa"/>
          </w:tcPr>
          <w:p w:rsidR="0098017D" w:rsidRDefault="0098017D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98017D" w:rsidRDefault="0098017D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98017D" w:rsidRPr="0098017D" w:rsidRDefault="0098017D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  <w:r>
              <w:rPr>
                <w:rFonts w:ascii="Arial-BoldMT" w:eastAsiaTheme="minorHAnsi" w:hAnsi="Arial-BoldMT" w:cs="Arial-BoldMT"/>
                <w:b/>
                <w:bCs/>
              </w:rPr>
              <w:t>1.</w:t>
            </w:r>
          </w:p>
        </w:tc>
        <w:tc>
          <w:tcPr>
            <w:tcW w:w="3827" w:type="dxa"/>
            <w:gridSpan w:val="2"/>
          </w:tcPr>
          <w:p w:rsidR="0098017D" w:rsidRPr="000A01D3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</w:pPr>
          </w:p>
          <w:p w:rsidR="0098017D" w:rsidRPr="000A01D3" w:rsidRDefault="0098017D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>Zgodność kompetencji nabywanych</w:t>
            </w:r>
          </w:p>
          <w:p w:rsidR="0098017D" w:rsidRPr="000A01D3" w:rsidRDefault="0098017D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>przez uczestników kształcenia</w:t>
            </w:r>
          </w:p>
          <w:p w:rsidR="0098017D" w:rsidRPr="000A01D3" w:rsidRDefault="0098017D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>ustawicznego z potrzebami</w:t>
            </w:r>
          </w:p>
          <w:p w:rsidR="0098017D" w:rsidRPr="000A01D3" w:rsidRDefault="0098017D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>lokalnego rynku pracy, co oznacza</w:t>
            </w:r>
          </w:p>
          <w:p w:rsidR="0098017D" w:rsidRPr="000A01D3" w:rsidRDefault="0098017D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>zgodność z aktualnymi standardami</w:t>
            </w:r>
          </w:p>
          <w:p w:rsidR="0098017D" w:rsidRPr="000A01D3" w:rsidRDefault="0098017D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>kwalifikacji w danym zawodzie,</w:t>
            </w:r>
          </w:p>
          <w:p w:rsidR="0098017D" w:rsidRPr="000A01D3" w:rsidRDefault="0098017D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>biorąc pod uwagę m.in. zakres</w:t>
            </w:r>
          </w:p>
          <w:p w:rsidR="0098017D" w:rsidRPr="000A01D3" w:rsidRDefault="0098017D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>programowy szkolenia, stosowanie</w:t>
            </w:r>
          </w:p>
          <w:p w:rsidR="0098017D" w:rsidRPr="000A01D3" w:rsidRDefault="0098017D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>nowoczesnych narzędzi</w:t>
            </w:r>
          </w:p>
          <w:p w:rsidR="00C123BD" w:rsidRPr="00C123BD" w:rsidRDefault="0098017D" w:rsidP="002F75A0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 xml:space="preserve">i technologii </w:t>
            </w:r>
            <w:r w:rsidRPr="000A01D3"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19"/>
              </w:rPr>
              <w:t>- maksymalnie 5 pkt</w:t>
            </w:r>
          </w:p>
        </w:tc>
        <w:tc>
          <w:tcPr>
            <w:tcW w:w="3810" w:type="dxa"/>
          </w:tcPr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sz w:val="19"/>
                <w:szCs w:val="19"/>
              </w:rPr>
              <w:t>1) zgodność zaproponowanego przez</w:t>
            </w: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sz w:val="19"/>
                <w:szCs w:val="19"/>
              </w:rPr>
              <w:t>pracodawcę programu kształcenia</w:t>
            </w: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sz w:val="19"/>
                <w:szCs w:val="19"/>
              </w:rPr>
              <w:t>ze stan</w:t>
            </w:r>
            <w:r w:rsidR="00C123BD">
              <w:rPr>
                <w:rFonts w:ascii="Arial" w:eastAsiaTheme="minorHAnsi" w:hAnsi="Arial" w:cs="Arial"/>
                <w:sz w:val="19"/>
                <w:szCs w:val="19"/>
              </w:rPr>
              <w:t>dardami kwalifikacji zawodowych</w:t>
            </w: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</w:p>
          <w:p w:rsidR="0098017D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sz w:val="19"/>
                <w:szCs w:val="19"/>
              </w:rPr>
              <w:t>2) uzyskane umiejętności zapewniają rozwój kompetencji dostosowanych do potrzeb lokalnego rynku pracy</w:t>
            </w:r>
          </w:p>
          <w:p w:rsidR="00C123BD" w:rsidRPr="00D23AEE" w:rsidRDefault="00C123B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</w:p>
        </w:tc>
        <w:tc>
          <w:tcPr>
            <w:tcW w:w="1701" w:type="dxa"/>
            <w:gridSpan w:val="3"/>
          </w:tcPr>
          <w:p w:rsidR="0098017D" w:rsidRPr="002F75A0" w:rsidRDefault="0098017D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bCs/>
              </w:rPr>
            </w:pPr>
          </w:p>
          <w:p w:rsidR="002F75A0" w:rsidRPr="002F75A0" w:rsidRDefault="002F75A0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bCs/>
              </w:rPr>
            </w:pPr>
          </w:p>
          <w:p w:rsidR="002F75A0" w:rsidRPr="002F75A0" w:rsidRDefault="002F75A0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bCs/>
              </w:rPr>
            </w:pPr>
          </w:p>
          <w:p w:rsidR="002F75A0" w:rsidRPr="002F75A0" w:rsidRDefault="002F75A0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bCs/>
              </w:rPr>
            </w:pPr>
          </w:p>
          <w:p w:rsidR="002F75A0" w:rsidRPr="002F75A0" w:rsidRDefault="002F75A0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bCs/>
              </w:rPr>
            </w:pPr>
            <w:r w:rsidRPr="000A01D3">
              <w:rPr>
                <w:rFonts w:ascii="Arial" w:eastAsiaTheme="minorHAnsi" w:hAnsi="Arial" w:cs="Arial"/>
                <w:bCs/>
                <w:sz w:val="20"/>
              </w:rPr>
              <w:t>0-5 pkt</w:t>
            </w:r>
          </w:p>
        </w:tc>
      </w:tr>
      <w:tr w:rsidR="0098017D" w:rsidTr="003E7D8D">
        <w:trPr>
          <w:gridAfter w:val="1"/>
          <w:wAfter w:w="11" w:type="dxa"/>
        </w:trPr>
        <w:tc>
          <w:tcPr>
            <w:tcW w:w="426" w:type="dxa"/>
            <w:vMerge w:val="restart"/>
          </w:tcPr>
          <w:p w:rsidR="0098017D" w:rsidRDefault="0098017D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D23AEE" w:rsidRDefault="00D23AEE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D23AEE" w:rsidRDefault="00D23AEE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D23AEE" w:rsidRDefault="00D23AEE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D23AEE" w:rsidRDefault="00D23AEE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D23AEE" w:rsidRDefault="00D23AEE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D23AEE" w:rsidRDefault="00D23AEE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D23AEE" w:rsidRDefault="00D23AEE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D23AEE" w:rsidRDefault="00D23AEE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D23AEE" w:rsidRDefault="00D23AEE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D23AEE" w:rsidRDefault="00D23AEE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  <w:r>
              <w:rPr>
                <w:rFonts w:ascii="Arial-BoldMT" w:eastAsiaTheme="minorHAnsi" w:hAnsi="Arial-BoldMT" w:cs="Arial-BoldMT"/>
                <w:b/>
                <w:bCs/>
              </w:rPr>
              <w:t>2.</w:t>
            </w:r>
          </w:p>
        </w:tc>
        <w:tc>
          <w:tcPr>
            <w:tcW w:w="1851" w:type="dxa"/>
            <w:vMerge w:val="restart"/>
          </w:tcPr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D23AEE" w:rsidRPr="00D23AEE" w:rsidRDefault="00D23AEE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D23AEE" w:rsidRPr="00D23AEE" w:rsidRDefault="00D23AEE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D23AEE" w:rsidRPr="00D23AEE" w:rsidRDefault="00D23AEE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D23AEE" w:rsidRPr="00D23AEE" w:rsidRDefault="00D23AEE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D23AEE" w:rsidRPr="00D23AEE" w:rsidRDefault="00D23AEE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D23AEE" w:rsidRPr="00D23AEE" w:rsidRDefault="00D23AEE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D23AEE" w:rsidRPr="00D23AEE" w:rsidRDefault="00D23AEE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D23AEE" w:rsidRPr="00D23AEE" w:rsidRDefault="00D23AEE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D23AEE" w:rsidRPr="00D23AEE" w:rsidRDefault="00D23AEE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D23AEE" w:rsidRPr="00D23AEE" w:rsidRDefault="00D23AEE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D23AEE" w:rsidRPr="00D23AEE" w:rsidRDefault="00D23AEE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D23AEE" w:rsidRPr="00D23AEE" w:rsidRDefault="00D23AEE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D23AEE" w:rsidRPr="00D23AEE" w:rsidRDefault="00D23AEE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D23AEE" w:rsidRPr="00D23AEE" w:rsidRDefault="00D23AEE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D23AEE" w:rsidRPr="00D23AEE" w:rsidRDefault="00D23AEE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D23AEE" w:rsidRPr="00D23AEE" w:rsidRDefault="00D23AEE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98017D" w:rsidRPr="000A01D3" w:rsidRDefault="0098017D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>Koszty usługi</w:t>
            </w:r>
          </w:p>
          <w:p w:rsidR="0098017D" w:rsidRPr="000A01D3" w:rsidRDefault="0098017D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>kształcenia</w:t>
            </w:r>
          </w:p>
          <w:p w:rsidR="0098017D" w:rsidRPr="000A01D3" w:rsidRDefault="0098017D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>ustawicznego</w:t>
            </w:r>
          </w:p>
          <w:p w:rsidR="0098017D" w:rsidRPr="000A01D3" w:rsidRDefault="0098017D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>wskazanej do</w:t>
            </w:r>
          </w:p>
          <w:p w:rsidR="0098017D" w:rsidRPr="000A01D3" w:rsidRDefault="0098017D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>sfinansowania</w:t>
            </w:r>
          </w:p>
          <w:p w:rsidR="0098017D" w:rsidRPr="000A01D3" w:rsidRDefault="0098017D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>ze środków</w:t>
            </w:r>
          </w:p>
          <w:p w:rsidR="0098017D" w:rsidRPr="000A01D3" w:rsidRDefault="0098017D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>KFS</w:t>
            </w:r>
          </w:p>
          <w:p w:rsidR="002F75A0" w:rsidRPr="000A01D3" w:rsidRDefault="002F75A0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</w:pPr>
          </w:p>
          <w:p w:rsidR="0098017D" w:rsidRPr="000A01D3" w:rsidRDefault="0098017D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>(</w:t>
            </w:r>
            <w:r w:rsidRPr="000A01D3"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19"/>
              </w:rPr>
              <w:t>maks. 20 pkt),</w:t>
            </w:r>
          </w:p>
          <w:p w:rsidR="00D23AEE" w:rsidRPr="000A01D3" w:rsidRDefault="00D23AEE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</w:pPr>
          </w:p>
          <w:p w:rsidR="00D23AEE" w:rsidRPr="000A01D3" w:rsidRDefault="00D23AEE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</w:pPr>
          </w:p>
          <w:p w:rsidR="0098017D" w:rsidRPr="000A01D3" w:rsidRDefault="0098017D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>w tym:</w:t>
            </w: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1976" w:type="dxa"/>
          </w:tcPr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  <w:t>1) porównanie</w:t>
            </w: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  <w:t>wskazanej ceny</w:t>
            </w: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  <w:t>kształcenia</w:t>
            </w: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  <w:t>do średniej ceny</w:t>
            </w: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  <w:t>kształcenia</w:t>
            </w: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  <w:t>w ramach KFS</w:t>
            </w: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  <w:t>w 202</w:t>
            </w:r>
            <w:r w:rsidR="004E5EE6"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  <w:t>3</w:t>
            </w:r>
            <w:r w:rsidRPr="00D23AEE"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  <w:t xml:space="preserve"> r.</w:t>
            </w: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sz w:val="19"/>
                <w:szCs w:val="19"/>
              </w:rPr>
              <w:t>- maksymalnie</w:t>
            </w: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sz w:val="19"/>
                <w:szCs w:val="19"/>
              </w:rPr>
              <w:t>10 pkt. Średni</w:t>
            </w: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sz w:val="19"/>
                <w:szCs w:val="19"/>
              </w:rPr>
              <w:t>koszt jednostkowy</w:t>
            </w: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sz w:val="19"/>
                <w:szCs w:val="19"/>
              </w:rPr>
              <w:t>w 202</w:t>
            </w:r>
            <w:r w:rsidR="004E5EE6">
              <w:rPr>
                <w:rFonts w:ascii="Arial" w:eastAsiaTheme="minorHAnsi" w:hAnsi="Arial" w:cs="Arial"/>
                <w:sz w:val="19"/>
                <w:szCs w:val="19"/>
              </w:rPr>
              <w:t>3</w:t>
            </w:r>
            <w:r w:rsidRPr="00D23AEE">
              <w:rPr>
                <w:rFonts w:ascii="Arial" w:eastAsiaTheme="minorHAnsi" w:hAnsi="Arial" w:cs="Arial"/>
                <w:sz w:val="19"/>
                <w:szCs w:val="19"/>
              </w:rPr>
              <w:t xml:space="preserve"> r. wyniósł</w:t>
            </w:r>
          </w:p>
          <w:p w:rsidR="0098017D" w:rsidRPr="00D23AEE" w:rsidRDefault="00FE3081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sz w:val="19"/>
                <w:szCs w:val="19"/>
              </w:rPr>
            </w:pPr>
            <w:r>
              <w:rPr>
                <w:rFonts w:ascii="Arial" w:eastAsiaTheme="minorHAnsi" w:hAnsi="Arial" w:cs="Arial"/>
                <w:b/>
                <w:sz w:val="19"/>
                <w:szCs w:val="19"/>
              </w:rPr>
              <w:t>2236</w:t>
            </w:r>
            <w:r w:rsidR="0098017D" w:rsidRPr="00D23AEE">
              <w:rPr>
                <w:rFonts w:ascii="Arial" w:eastAsiaTheme="minorHAnsi" w:hAnsi="Arial" w:cs="Arial"/>
                <w:b/>
                <w:sz w:val="19"/>
                <w:szCs w:val="19"/>
              </w:rPr>
              <w:t xml:space="preserve"> zł,</w:t>
            </w: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sz w:val="19"/>
                <w:szCs w:val="19"/>
              </w:rPr>
              <w:t>co stanowi 100%</w:t>
            </w: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sz w:val="19"/>
                <w:szCs w:val="19"/>
              </w:rPr>
              <w:t>badanej ceny.</w:t>
            </w: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sz w:val="19"/>
                <w:szCs w:val="19"/>
              </w:rPr>
              <w:t xml:space="preserve">* </w:t>
            </w:r>
            <w:r w:rsidRPr="00D23AEE"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  <w:t>Uwaga: średni</w:t>
            </w: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  <w:t>koszt jednostkowy</w:t>
            </w: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  <w:t>w ramach KFS</w:t>
            </w: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  <w:t>w 202</w:t>
            </w:r>
            <w:r w:rsidR="004E5EE6"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  <w:t>3</w:t>
            </w:r>
            <w:r w:rsidRPr="00D23AEE"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  <w:t xml:space="preserve"> r. został</w:t>
            </w: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  <w:t>wyliczony jako</w:t>
            </w: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  <w:t>stosunek</w:t>
            </w: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  <w:t>wydatków środków</w:t>
            </w: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  <w:t>KFS do liczby</w:t>
            </w: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  <w:t>osób objętych</w:t>
            </w: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  <w:t>wsparciem.</w:t>
            </w: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</w:pP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5511" w:type="dxa"/>
            <w:gridSpan w:val="4"/>
          </w:tcPr>
          <w:p w:rsidR="0098017D" w:rsidRPr="00FE3081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FE3081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do </w:t>
            </w:r>
            <w:r w:rsidR="004E5EE6" w:rsidRPr="00FE3081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111</w:t>
            </w:r>
            <w:r w:rsidR="00FE3081" w:rsidRPr="00FE3081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8</w:t>
            </w:r>
            <w:r w:rsidR="004E5EE6" w:rsidRPr="00FE3081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,00</w:t>
            </w:r>
            <w:r w:rsidRPr="00FE3081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 zł</w:t>
            </w:r>
          </w:p>
          <w:p w:rsidR="0098017D" w:rsidRPr="00FE3081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FE3081">
              <w:rPr>
                <w:rFonts w:ascii="Arial" w:eastAsiaTheme="minorHAnsi" w:hAnsi="Arial" w:cs="Arial"/>
                <w:sz w:val="20"/>
                <w:szCs w:val="20"/>
              </w:rPr>
              <w:t>(&lt;50% średniego kosztu jednostkowego) - 10 pkt</w:t>
            </w:r>
          </w:p>
          <w:p w:rsidR="007D3B1C" w:rsidRPr="00FE3081" w:rsidRDefault="007D3B1C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</w:p>
          <w:p w:rsidR="0098017D" w:rsidRPr="00FE3081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FE3081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powyżej </w:t>
            </w:r>
            <w:r w:rsidR="00FE3081" w:rsidRPr="00FE3081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1118,00</w:t>
            </w:r>
            <w:r w:rsidRPr="00FE3081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 zł</w:t>
            </w:r>
            <w:r w:rsidR="007D3B1C" w:rsidRPr="00FE3081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 do </w:t>
            </w:r>
            <w:r w:rsidR="00FE3081" w:rsidRPr="00FE3081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1677,00</w:t>
            </w:r>
            <w:r w:rsidR="007D3B1C" w:rsidRPr="00FE3081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 </w:t>
            </w:r>
            <w:r w:rsidRPr="00FE3081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zł</w:t>
            </w:r>
          </w:p>
          <w:p w:rsidR="0098017D" w:rsidRPr="00FE3081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FE3081">
              <w:rPr>
                <w:rFonts w:ascii="Arial" w:eastAsiaTheme="minorHAnsi" w:hAnsi="Arial" w:cs="Arial"/>
                <w:sz w:val="20"/>
                <w:szCs w:val="20"/>
              </w:rPr>
              <w:t>(50-75% średniego kosztu jednostkowego) - 9 pkt</w:t>
            </w:r>
          </w:p>
          <w:p w:rsidR="007D3B1C" w:rsidRPr="00FE3081" w:rsidRDefault="007D3B1C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</w:p>
          <w:p w:rsidR="0098017D" w:rsidRPr="00FE3081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FE3081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powyżej </w:t>
            </w:r>
            <w:r w:rsidR="00FE3081" w:rsidRPr="00FE3081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1677,00</w:t>
            </w:r>
            <w:r w:rsidRPr="00FE3081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 zł </w:t>
            </w:r>
            <w:r w:rsidR="007D3B1C" w:rsidRPr="00FE3081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–</w:t>
            </w:r>
            <w:r w:rsidRPr="00FE3081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 </w:t>
            </w:r>
            <w:r w:rsidR="00FE3081" w:rsidRPr="00FE3081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2236,00</w:t>
            </w:r>
            <w:r w:rsidRPr="00FE3081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 zł</w:t>
            </w:r>
          </w:p>
          <w:p w:rsidR="0098017D" w:rsidRPr="00FE3081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FE3081">
              <w:rPr>
                <w:rFonts w:ascii="Arial" w:eastAsiaTheme="minorHAnsi" w:hAnsi="Arial" w:cs="Arial"/>
                <w:sz w:val="20"/>
                <w:szCs w:val="20"/>
              </w:rPr>
              <w:t>(75-100% średniego kosztu jednostkowego) - 8 pkt</w:t>
            </w:r>
          </w:p>
          <w:p w:rsidR="007D3B1C" w:rsidRPr="00FE3081" w:rsidRDefault="007D3B1C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</w:p>
          <w:p w:rsidR="0098017D" w:rsidRPr="00FE3081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FE3081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powyżej </w:t>
            </w:r>
            <w:r w:rsidR="00FE3081" w:rsidRPr="00FE3081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2236,</w:t>
            </w:r>
            <w:r w:rsidR="007D3B1C" w:rsidRPr="00FE3081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00</w:t>
            </w:r>
            <w:r w:rsidRPr="00FE3081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 zł – </w:t>
            </w:r>
            <w:r w:rsidR="00FE3081" w:rsidRPr="00FE3081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2795,00</w:t>
            </w:r>
            <w:r w:rsidRPr="00FE3081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 zł</w:t>
            </w:r>
          </w:p>
          <w:p w:rsidR="0098017D" w:rsidRPr="00FE3081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FE3081">
              <w:rPr>
                <w:rFonts w:ascii="Arial" w:eastAsiaTheme="minorHAnsi" w:hAnsi="Arial" w:cs="Arial"/>
                <w:sz w:val="20"/>
                <w:szCs w:val="20"/>
              </w:rPr>
              <w:t>(100-125% średniego kosztu jednostkowego) - 7 pkt</w:t>
            </w:r>
          </w:p>
          <w:p w:rsidR="007D3B1C" w:rsidRPr="00FE3081" w:rsidRDefault="007D3B1C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</w:p>
          <w:p w:rsidR="0098017D" w:rsidRPr="00FE3081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FE3081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powyżej </w:t>
            </w:r>
            <w:r w:rsidR="00FE3081" w:rsidRPr="00FE3081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2795,00</w:t>
            </w:r>
            <w:r w:rsidRPr="00FE3081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 zł – </w:t>
            </w:r>
            <w:r w:rsidR="00FE3081" w:rsidRPr="00FE3081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3354</w:t>
            </w:r>
            <w:r w:rsidR="004E5EE6" w:rsidRPr="00FE3081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,00</w:t>
            </w:r>
            <w:r w:rsidRPr="00FE3081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 zł</w:t>
            </w:r>
          </w:p>
          <w:p w:rsidR="0098017D" w:rsidRPr="00FE3081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FE3081">
              <w:rPr>
                <w:rFonts w:ascii="Arial" w:eastAsiaTheme="minorHAnsi" w:hAnsi="Arial" w:cs="Arial"/>
                <w:sz w:val="20"/>
                <w:szCs w:val="20"/>
              </w:rPr>
              <w:t>(125-1</w:t>
            </w:r>
            <w:r w:rsidR="00D23AEE" w:rsidRPr="00FE3081">
              <w:rPr>
                <w:rFonts w:ascii="Arial" w:eastAsiaTheme="minorHAnsi" w:hAnsi="Arial" w:cs="Arial"/>
                <w:sz w:val="20"/>
                <w:szCs w:val="20"/>
              </w:rPr>
              <w:t>50</w:t>
            </w:r>
            <w:r w:rsidRPr="00FE3081">
              <w:rPr>
                <w:rFonts w:ascii="Arial" w:eastAsiaTheme="minorHAnsi" w:hAnsi="Arial" w:cs="Arial"/>
                <w:sz w:val="20"/>
                <w:szCs w:val="20"/>
              </w:rPr>
              <w:t>% średniego kosztu jednostkowego) - 6 pkt</w:t>
            </w:r>
          </w:p>
          <w:p w:rsidR="007D3B1C" w:rsidRPr="00FE3081" w:rsidRDefault="007D3B1C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</w:p>
          <w:p w:rsidR="0098017D" w:rsidRPr="00FE3081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FE3081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powyżej </w:t>
            </w:r>
            <w:r w:rsidR="00FE3081" w:rsidRPr="00FE3081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3354</w:t>
            </w:r>
            <w:r w:rsidR="004E5EE6" w:rsidRPr="00FE3081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,00</w:t>
            </w:r>
            <w:r w:rsidRPr="00FE3081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 zł – </w:t>
            </w:r>
            <w:r w:rsidR="00FE3081" w:rsidRPr="00FE3081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3913,00</w:t>
            </w:r>
            <w:r w:rsidRPr="00FE3081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 zł</w:t>
            </w:r>
          </w:p>
          <w:p w:rsidR="0098017D" w:rsidRPr="00FE3081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FE3081">
              <w:rPr>
                <w:rFonts w:ascii="Arial" w:eastAsiaTheme="minorHAnsi" w:hAnsi="Arial" w:cs="Arial"/>
                <w:sz w:val="20"/>
                <w:szCs w:val="20"/>
              </w:rPr>
              <w:t>(1</w:t>
            </w:r>
            <w:r w:rsidR="00D23AEE" w:rsidRPr="00FE3081">
              <w:rPr>
                <w:rFonts w:ascii="Arial" w:eastAsiaTheme="minorHAnsi" w:hAnsi="Arial" w:cs="Arial"/>
                <w:sz w:val="20"/>
                <w:szCs w:val="20"/>
              </w:rPr>
              <w:t>50</w:t>
            </w:r>
            <w:r w:rsidRPr="00FE3081">
              <w:rPr>
                <w:rFonts w:ascii="Arial" w:eastAsiaTheme="minorHAnsi" w:hAnsi="Arial" w:cs="Arial"/>
                <w:sz w:val="20"/>
                <w:szCs w:val="20"/>
              </w:rPr>
              <w:t>-</w:t>
            </w:r>
            <w:r w:rsidR="00D23AEE" w:rsidRPr="00FE3081">
              <w:rPr>
                <w:rFonts w:ascii="Arial" w:eastAsiaTheme="minorHAnsi" w:hAnsi="Arial" w:cs="Arial"/>
                <w:sz w:val="20"/>
                <w:szCs w:val="20"/>
              </w:rPr>
              <w:t>175</w:t>
            </w:r>
            <w:r w:rsidRPr="00FE3081">
              <w:rPr>
                <w:rFonts w:ascii="Arial" w:eastAsiaTheme="minorHAnsi" w:hAnsi="Arial" w:cs="Arial"/>
                <w:sz w:val="20"/>
                <w:szCs w:val="20"/>
              </w:rPr>
              <w:t>% średniego kosztu jednostkowego) - 5 pkt</w:t>
            </w:r>
          </w:p>
          <w:p w:rsidR="007D3B1C" w:rsidRPr="00FE3081" w:rsidRDefault="007D3B1C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</w:p>
          <w:p w:rsidR="0098017D" w:rsidRPr="00FE3081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FE3081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powyżej </w:t>
            </w:r>
            <w:r w:rsidR="00FE3081" w:rsidRPr="00FE3081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3913,00</w:t>
            </w:r>
            <w:r w:rsidRPr="00FE3081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 zł – </w:t>
            </w:r>
            <w:r w:rsidR="00FE3081" w:rsidRPr="00FE3081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4472,00</w:t>
            </w:r>
            <w:r w:rsidRPr="00FE3081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 zł</w:t>
            </w:r>
          </w:p>
          <w:p w:rsidR="0098017D" w:rsidRPr="00FE3081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FE3081">
              <w:rPr>
                <w:rFonts w:ascii="Arial" w:eastAsiaTheme="minorHAnsi" w:hAnsi="Arial" w:cs="Arial"/>
                <w:sz w:val="20"/>
                <w:szCs w:val="20"/>
              </w:rPr>
              <w:t>(</w:t>
            </w:r>
            <w:r w:rsidR="00D23AEE" w:rsidRPr="00FE3081">
              <w:rPr>
                <w:rFonts w:ascii="Arial" w:eastAsiaTheme="minorHAnsi" w:hAnsi="Arial" w:cs="Arial"/>
                <w:sz w:val="20"/>
                <w:szCs w:val="20"/>
              </w:rPr>
              <w:t>175-200</w:t>
            </w:r>
            <w:r w:rsidRPr="00FE3081">
              <w:rPr>
                <w:rFonts w:ascii="Arial" w:eastAsiaTheme="minorHAnsi" w:hAnsi="Arial" w:cs="Arial"/>
                <w:sz w:val="20"/>
                <w:szCs w:val="20"/>
              </w:rPr>
              <w:t>% średniego kosztu jednostkowego) - 4 pkt</w:t>
            </w:r>
          </w:p>
          <w:p w:rsidR="007D3B1C" w:rsidRPr="00FE3081" w:rsidRDefault="007D3B1C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</w:p>
          <w:p w:rsidR="0098017D" w:rsidRPr="00FE3081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FE3081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powyżej </w:t>
            </w:r>
            <w:r w:rsidR="004E5EE6" w:rsidRPr="00FE3081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44</w:t>
            </w:r>
            <w:r w:rsidR="00FE3081" w:rsidRPr="00FE3081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7</w:t>
            </w:r>
            <w:r w:rsidR="004E5EE6" w:rsidRPr="00FE3081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2</w:t>
            </w:r>
            <w:r w:rsidR="00D23AEE" w:rsidRPr="00FE3081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,00</w:t>
            </w:r>
            <w:r w:rsidRPr="00FE3081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 zł – </w:t>
            </w:r>
            <w:r w:rsidR="00FE3081" w:rsidRPr="00FE3081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5031,00</w:t>
            </w:r>
            <w:r w:rsidRPr="00FE3081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 zł</w:t>
            </w:r>
          </w:p>
          <w:p w:rsidR="0098017D" w:rsidRPr="00FE3081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FE3081">
              <w:rPr>
                <w:rFonts w:ascii="Arial" w:eastAsiaTheme="minorHAnsi" w:hAnsi="Arial" w:cs="Arial"/>
                <w:sz w:val="20"/>
                <w:szCs w:val="20"/>
              </w:rPr>
              <w:t>(</w:t>
            </w:r>
            <w:r w:rsidR="00D23AEE" w:rsidRPr="00FE3081">
              <w:rPr>
                <w:rFonts w:ascii="Arial" w:eastAsiaTheme="minorHAnsi" w:hAnsi="Arial" w:cs="Arial"/>
                <w:sz w:val="20"/>
                <w:szCs w:val="20"/>
              </w:rPr>
              <w:t>200</w:t>
            </w:r>
            <w:r w:rsidRPr="00FE3081">
              <w:rPr>
                <w:rFonts w:ascii="Arial" w:eastAsiaTheme="minorHAnsi" w:hAnsi="Arial" w:cs="Arial"/>
                <w:sz w:val="20"/>
                <w:szCs w:val="20"/>
              </w:rPr>
              <w:t>-</w:t>
            </w:r>
            <w:r w:rsidR="00D23AEE" w:rsidRPr="00FE3081">
              <w:rPr>
                <w:rFonts w:ascii="Arial" w:eastAsiaTheme="minorHAnsi" w:hAnsi="Arial" w:cs="Arial"/>
                <w:sz w:val="20"/>
                <w:szCs w:val="20"/>
              </w:rPr>
              <w:t>225</w:t>
            </w:r>
            <w:r w:rsidRPr="00FE3081">
              <w:rPr>
                <w:rFonts w:ascii="Arial" w:eastAsiaTheme="minorHAnsi" w:hAnsi="Arial" w:cs="Arial"/>
                <w:sz w:val="20"/>
                <w:szCs w:val="20"/>
              </w:rPr>
              <w:t>% średniego kosztu jednostkowego) - 3 pkt</w:t>
            </w:r>
          </w:p>
          <w:p w:rsidR="007D3B1C" w:rsidRPr="00FE3081" w:rsidRDefault="007D3B1C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</w:p>
          <w:p w:rsidR="0098017D" w:rsidRPr="00FE3081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FE3081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powyżej </w:t>
            </w:r>
            <w:r w:rsidR="00FE3081" w:rsidRPr="00FE3081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5031,00</w:t>
            </w:r>
            <w:r w:rsidRPr="00FE3081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 zł – </w:t>
            </w:r>
            <w:r w:rsidR="00FE3081" w:rsidRPr="00FE3081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5590,00</w:t>
            </w:r>
            <w:r w:rsidRPr="00FE3081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 zł</w:t>
            </w:r>
          </w:p>
          <w:p w:rsidR="0098017D" w:rsidRPr="00FE3081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FE3081">
              <w:rPr>
                <w:rFonts w:ascii="Arial" w:eastAsiaTheme="minorHAnsi" w:hAnsi="Arial" w:cs="Arial"/>
                <w:sz w:val="20"/>
                <w:szCs w:val="20"/>
              </w:rPr>
              <w:t>(</w:t>
            </w:r>
            <w:r w:rsidR="00D23AEE" w:rsidRPr="00FE3081">
              <w:rPr>
                <w:rFonts w:ascii="Arial" w:eastAsiaTheme="minorHAnsi" w:hAnsi="Arial" w:cs="Arial"/>
                <w:sz w:val="20"/>
                <w:szCs w:val="20"/>
              </w:rPr>
              <w:t>225-250</w:t>
            </w:r>
            <w:r w:rsidRPr="00FE3081">
              <w:rPr>
                <w:rFonts w:ascii="Arial" w:eastAsiaTheme="minorHAnsi" w:hAnsi="Arial" w:cs="Arial"/>
                <w:sz w:val="20"/>
                <w:szCs w:val="20"/>
              </w:rPr>
              <w:t>% średniego kosztu jednostkowego) - 2 pkt</w:t>
            </w:r>
          </w:p>
          <w:p w:rsidR="007D3B1C" w:rsidRPr="00FE3081" w:rsidRDefault="007D3B1C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</w:p>
          <w:p w:rsidR="0098017D" w:rsidRPr="00FE3081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FE3081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powyżej </w:t>
            </w:r>
            <w:r w:rsidR="00FE3081" w:rsidRPr="00FE3081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5590</w:t>
            </w:r>
            <w:r w:rsidR="004E5EE6" w:rsidRPr="00FE3081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,00</w:t>
            </w:r>
            <w:r w:rsidRPr="00FE3081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 zł – </w:t>
            </w:r>
            <w:r w:rsidR="00FE3081" w:rsidRPr="00FE3081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6708</w:t>
            </w:r>
            <w:r w:rsidR="00C15FC1" w:rsidRPr="00FE3081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,00</w:t>
            </w:r>
            <w:r w:rsidRPr="00FE3081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 zł</w:t>
            </w:r>
          </w:p>
          <w:p w:rsidR="0098017D" w:rsidRPr="00FE3081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FE3081">
              <w:rPr>
                <w:rFonts w:ascii="Arial" w:eastAsiaTheme="minorHAnsi" w:hAnsi="Arial" w:cs="Arial"/>
                <w:sz w:val="20"/>
                <w:szCs w:val="20"/>
              </w:rPr>
              <w:t>(</w:t>
            </w:r>
            <w:r w:rsidR="00D23AEE" w:rsidRPr="00FE3081">
              <w:rPr>
                <w:rFonts w:ascii="Arial" w:eastAsiaTheme="minorHAnsi" w:hAnsi="Arial" w:cs="Arial"/>
                <w:sz w:val="20"/>
                <w:szCs w:val="20"/>
              </w:rPr>
              <w:t>250-300</w:t>
            </w:r>
            <w:r w:rsidRPr="00FE3081">
              <w:rPr>
                <w:rFonts w:ascii="Arial" w:eastAsiaTheme="minorHAnsi" w:hAnsi="Arial" w:cs="Arial"/>
                <w:sz w:val="20"/>
                <w:szCs w:val="20"/>
              </w:rPr>
              <w:t>% średniego kosztu jednostkowego) - 1 pkt</w:t>
            </w:r>
          </w:p>
          <w:p w:rsidR="007D3B1C" w:rsidRPr="00FE3081" w:rsidRDefault="007D3B1C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</w:p>
          <w:p w:rsidR="0098017D" w:rsidRPr="00FE3081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FE3081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powyżej </w:t>
            </w:r>
            <w:r w:rsidR="00FE3081" w:rsidRPr="00FE3081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6708</w:t>
            </w:r>
            <w:r w:rsidR="00C15FC1" w:rsidRPr="00FE3081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,00</w:t>
            </w:r>
            <w:r w:rsidRPr="00FE3081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 zł</w:t>
            </w:r>
          </w:p>
          <w:p w:rsidR="0098017D" w:rsidRPr="00D23AEE" w:rsidRDefault="0098017D" w:rsidP="00D23AEE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b/>
                <w:bCs/>
              </w:rPr>
            </w:pPr>
            <w:r w:rsidRPr="00FE3081">
              <w:rPr>
                <w:rFonts w:ascii="Arial" w:eastAsiaTheme="minorHAnsi" w:hAnsi="Arial" w:cs="Arial"/>
                <w:sz w:val="20"/>
                <w:szCs w:val="20"/>
              </w:rPr>
              <w:t>(&gt;</w:t>
            </w:r>
            <w:r w:rsidR="00D23AEE" w:rsidRPr="00FE3081">
              <w:rPr>
                <w:rFonts w:ascii="Arial" w:eastAsiaTheme="minorHAnsi" w:hAnsi="Arial" w:cs="Arial"/>
                <w:sz w:val="20"/>
                <w:szCs w:val="20"/>
              </w:rPr>
              <w:t>300</w:t>
            </w:r>
            <w:r w:rsidRPr="00FE3081">
              <w:rPr>
                <w:rFonts w:ascii="Arial" w:eastAsiaTheme="minorHAnsi" w:hAnsi="Arial" w:cs="Arial"/>
                <w:sz w:val="20"/>
                <w:szCs w:val="20"/>
              </w:rPr>
              <w:t>% średniego kosztu</w:t>
            </w:r>
            <w:r w:rsidRPr="000D31FE">
              <w:rPr>
                <w:rFonts w:ascii="Arial" w:eastAsiaTheme="minorHAnsi" w:hAnsi="Arial" w:cs="Arial"/>
                <w:color w:val="FF0000"/>
                <w:sz w:val="20"/>
                <w:szCs w:val="20"/>
              </w:rPr>
              <w:t xml:space="preserve"> </w:t>
            </w:r>
            <w:r w:rsidRPr="00D23AEE">
              <w:rPr>
                <w:rFonts w:ascii="Arial" w:eastAsiaTheme="minorHAnsi" w:hAnsi="Arial" w:cs="Arial"/>
                <w:sz w:val="20"/>
                <w:szCs w:val="20"/>
              </w:rPr>
              <w:t>jednostkowego) - 0 pkt</w:t>
            </w:r>
          </w:p>
        </w:tc>
      </w:tr>
      <w:tr w:rsidR="00451EBA" w:rsidTr="000A01D3">
        <w:trPr>
          <w:gridAfter w:val="1"/>
          <w:wAfter w:w="11" w:type="dxa"/>
          <w:trHeight w:val="1042"/>
        </w:trPr>
        <w:tc>
          <w:tcPr>
            <w:tcW w:w="426" w:type="dxa"/>
            <w:vMerge/>
          </w:tcPr>
          <w:p w:rsidR="00451EBA" w:rsidRDefault="00451EBA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</w:tc>
        <w:tc>
          <w:tcPr>
            <w:tcW w:w="1851" w:type="dxa"/>
            <w:vMerge/>
          </w:tcPr>
          <w:p w:rsidR="00451EBA" w:rsidRPr="00D23AEE" w:rsidRDefault="00451EBA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1976" w:type="dxa"/>
            <w:vMerge w:val="restart"/>
          </w:tcPr>
          <w:p w:rsidR="000A01D3" w:rsidRPr="00D23AEE" w:rsidRDefault="000A01D3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D23AEE" w:rsidRPr="00D23AEE" w:rsidRDefault="00D23AEE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451EBA" w:rsidRPr="00D23AEE" w:rsidRDefault="00451EBA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  <w:t>2) porównanie</w:t>
            </w:r>
          </w:p>
          <w:p w:rsidR="00451EBA" w:rsidRPr="00D23AEE" w:rsidRDefault="00451EBA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  <w:t>wskazanej ceny</w:t>
            </w:r>
          </w:p>
          <w:p w:rsidR="00451EBA" w:rsidRPr="00D23AEE" w:rsidRDefault="00451EBA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  <w:t>kształcenia do</w:t>
            </w:r>
          </w:p>
          <w:p w:rsidR="00451EBA" w:rsidRPr="00D23AEE" w:rsidRDefault="00451EBA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  <w:t>porównywalnych usług kształcenia</w:t>
            </w:r>
          </w:p>
          <w:p w:rsidR="00451EBA" w:rsidRPr="00D23AEE" w:rsidRDefault="00451EBA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  <w:lastRenderedPageBreak/>
              <w:t>dostępnych na</w:t>
            </w:r>
          </w:p>
          <w:p w:rsidR="00451EBA" w:rsidRPr="00D23AEE" w:rsidRDefault="00451EBA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  <w:t>rynku</w:t>
            </w:r>
          </w:p>
          <w:p w:rsidR="00451EBA" w:rsidRPr="00D23AEE" w:rsidRDefault="00451EBA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  <w:t>- maks.10 pkt</w:t>
            </w:r>
          </w:p>
        </w:tc>
        <w:tc>
          <w:tcPr>
            <w:tcW w:w="4395" w:type="dxa"/>
            <w:gridSpan w:val="3"/>
          </w:tcPr>
          <w:p w:rsidR="00451EBA" w:rsidRPr="00D23AEE" w:rsidRDefault="00451EBA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sz w:val="19"/>
                <w:szCs w:val="19"/>
              </w:rPr>
              <w:lastRenderedPageBreak/>
              <w:t>1) cena planowanego kształcenia jest konkurencyjna,</w:t>
            </w:r>
          </w:p>
          <w:p w:rsidR="00451EBA" w:rsidRPr="00D23AEE" w:rsidRDefault="00451EBA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sz w:val="19"/>
                <w:szCs w:val="19"/>
              </w:rPr>
              <w:t>tj. poniżej cen porównywalnych usług kształcenia</w:t>
            </w:r>
          </w:p>
          <w:p w:rsidR="00451EBA" w:rsidRPr="00D23AEE" w:rsidRDefault="00451EBA" w:rsidP="00451EBA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b/>
                <w:bCs/>
              </w:rPr>
            </w:pPr>
            <w:r w:rsidRPr="00D23AEE">
              <w:rPr>
                <w:rFonts w:ascii="Arial" w:eastAsiaTheme="minorHAnsi" w:hAnsi="Arial" w:cs="Arial"/>
                <w:sz w:val="19"/>
                <w:szCs w:val="19"/>
              </w:rPr>
              <w:t>dostępnych na rynku</w:t>
            </w:r>
          </w:p>
        </w:tc>
        <w:tc>
          <w:tcPr>
            <w:tcW w:w="1116" w:type="dxa"/>
          </w:tcPr>
          <w:p w:rsidR="00D23AEE" w:rsidRPr="00D23AEE" w:rsidRDefault="00D23AEE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D23AEE" w:rsidRPr="00D23AEE" w:rsidRDefault="00D23AEE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451EBA" w:rsidRPr="00D23AEE" w:rsidRDefault="00451EBA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b/>
                <w:bCs/>
              </w:rPr>
            </w:pPr>
            <w:r w:rsidRPr="00D23AEE">
              <w:rPr>
                <w:rFonts w:ascii="Arial" w:eastAsiaTheme="minorHAnsi" w:hAnsi="Arial" w:cs="Arial"/>
                <w:sz w:val="20"/>
                <w:szCs w:val="20"/>
              </w:rPr>
              <w:t>6-10 pkt</w:t>
            </w:r>
          </w:p>
        </w:tc>
      </w:tr>
      <w:tr w:rsidR="00451EBA" w:rsidTr="003E7D8D">
        <w:trPr>
          <w:gridAfter w:val="1"/>
          <w:wAfter w:w="11" w:type="dxa"/>
        </w:trPr>
        <w:tc>
          <w:tcPr>
            <w:tcW w:w="426" w:type="dxa"/>
            <w:vMerge/>
          </w:tcPr>
          <w:p w:rsidR="00451EBA" w:rsidRDefault="00451EBA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</w:tc>
        <w:tc>
          <w:tcPr>
            <w:tcW w:w="1851" w:type="dxa"/>
            <w:vMerge/>
          </w:tcPr>
          <w:p w:rsidR="00451EBA" w:rsidRPr="00D23AEE" w:rsidRDefault="00451EBA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1976" w:type="dxa"/>
            <w:vMerge/>
          </w:tcPr>
          <w:p w:rsidR="00451EBA" w:rsidRPr="00D23AEE" w:rsidRDefault="00451EBA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4395" w:type="dxa"/>
            <w:gridSpan w:val="3"/>
          </w:tcPr>
          <w:p w:rsidR="00451EBA" w:rsidRPr="00D23AEE" w:rsidRDefault="00451EBA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sz w:val="19"/>
                <w:szCs w:val="19"/>
              </w:rPr>
              <w:t>2) cena planowanego kształcenia jest rynkowa,</w:t>
            </w:r>
          </w:p>
          <w:p w:rsidR="00451EBA" w:rsidRPr="00D23AEE" w:rsidRDefault="00451EBA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sz w:val="19"/>
                <w:szCs w:val="19"/>
              </w:rPr>
              <w:t>tj. w granicach cen porównywalnych usług</w:t>
            </w:r>
          </w:p>
          <w:p w:rsidR="00451EBA" w:rsidRDefault="00451EBA" w:rsidP="00451EBA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sz w:val="19"/>
                <w:szCs w:val="19"/>
              </w:rPr>
              <w:t>kształcenia dostępnych na rynku</w:t>
            </w:r>
          </w:p>
          <w:p w:rsidR="002F75A0" w:rsidRPr="00D23AEE" w:rsidRDefault="002F75A0" w:rsidP="00451EBA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b/>
                <w:bCs/>
              </w:rPr>
            </w:pPr>
          </w:p>
        </w:tc>
        <w:tc>
          <w:tcPr>
            <w:tcW w:w="1116" w:type="dxa"/>
          </w:tcPr>
          <w:p w:rsidR="00D23AEE" w:rsidRPr="00D23AEE" w:rsidRDefault="00D23AEE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D23AEE" w:rsidRPr="00D23AEE" w:rsidRDefault="00D23AEE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451EBA" w:rsidRPr="00D23AEE" w:rsidRDefault="00451EBA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b/>
                <w:bCs/>
              </w:rPr>
            </w:pPr>
            <w:r w:rsidRPr="00D23AEE">
              <w:rPr>
                <w:rFonts w:ascii="Arial" w:eastAsiaTheme="minorHAnsi" w:hAnsi="Arial" w:cs="Arial"/>
                <w:sz w:val="20"/>
                <w:szCs w:val="20"/>
              </w:rPr>
              <w:lastRenderedPageBreak/>
              <w:t>5 pkt</w:t>
            </w:r>
          </w:p>
        </w:tc>
      </w:tr>
      <w:tr w:rsidR="00451EBA" w:rsidTr="003E7D8D">
        <w:trPr>
          <w:gridAfter w:val="1"/>
          <w:wAfter w:w="11" w:type="dxa"/>
        </w:trPr>
        <w:tc>
          <w:tcPr>
            <w:tcW w:w="426" w:type="dxa"/>
            <w:vMerge/>
          </w:tcPr>
          <w:p w:rsidR="00451EBA" w:rsidRDefault="00451EBA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</w:tc>
        <w:tc>
          <w:tcPr>
            <w:tcW w:w="1851" w:type="dxa"/>
            <w:vMerge/>
          </w:tcPr>
          <w:p w:rsidR="00451EBA" w:rsidRPr="00D23AEE" w:rsidRDefault="00451EBA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1976" w:type="dxa"/>
            <w:vMerge/>
          </w:tcPr>
          <w:p w:rsidR="00451EBA" w:rsidRPr="00D23AEE" w:rsidRDefault="00451EBA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4395" w:type="dxa"/>
            <w:gridSpan w:val="3"/>
          </w:tcPr>
          <w:p w:rsidR="003E7D8D" w:rsidRPr="00D23AEE" w:rsidRDefault="003E7D8D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</w:p>
          <w:p w:rsidR="00451EBA" w:rsidRPr="00D23AEE" w:rsidRDefault="00451EBA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sz w:val="19"/>
                <w:szCs w:val="19"/>
              </w:rPr>
              <w:t>3) cena planowanego kształcenia jest wyższa niż</w:t>
            </w:r>
          </w:p>
          <w:p w:rsidR="00451EBA" w:rsidRPr="00D23AEE" w:rsidRDefault="00451EBA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sz w:val="19"/>
                <w:szCs w:val="19"/>
              </w:rPr>
              <w:t>ceny rynkowe porównywalnych usług kształcenia</w:t>
            </w:r>
          </w:p>
          <w:p w:rsidR="00451EBA" w:rsidRPr="00D23AEE" w:rsidRDefault="00451EBA" w:rsidP="00451EBA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b/>
                <w:bCs/>
              </w:rPr>
            </w:pPr>
            <w:r w:rsidRPr="00D23AEE">
              <w:rPr>
                <w:rFonts w:ascii="Arial" w:eastAsiaTheme="minorHAnsi" w:hAnsi="Arial" w:cs="Arial"/>
                <w:sz w:val="19"/>
                <w:szCs w:val="19"/>
              </w:rPr>
              <w:t>dostępnych na rynku</w:t>
            </w:r>
          </w:p>
        </w:tc>
        <w:tc>
          <w:tcPr>
            <w:tcW w:w="1116" w:type="dxa"/>
          </w:tcPr>
          <w:p w:rsidR="00D23AEE" w:rsidRPr="00D23AEE" w:rsidRDefault="00D23AEE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451EBA" w:rsidRPr="00D23AEE" w:rsidRDefault="00451EBA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b/>
                <w:bCs/>
              </w:rPr>
            </w:pPr>
            <w:r w:rsidRPr="00D23AEE">
              <w:rPr>
                <w:rFonts w:ascii="Arial" w:eastAsiaTheme="minorHAnsi" w:hAnsi="Arial" w:cs="Arial"/>
                <w:sz w:val="20"/>
                <w:szCs w:val="20"/>
              </w:rPr>
              <w:t>1-4 pkt</w:t>
            </w:r>
          </w:p>
        </w:tc>
      </w:tr>
      <w:tr w:rsidR="00451EBA" w:rsidTr="003E7D8D">
        <w:trPr>
          <w:gridAfter w:val="1"/>
          <w:wAfter w:w="11" w:type="dxa"/>
        </w:trPr>
        <w:tc>
          <w:tcPr>
            <w:tcW w:w="426" w:type="dxa"/>
            <w:vMerge/>
          </w:tcPr>
          <w:p w:rsidR="00451EBA" w:rsidRDefault="00451EBA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</w:tc>
        <w:tc>
          <w:tcPr>
            <w:tcW w:w="1851" w:type="dxa"/>
            <w:vMerge/>
          </w:tcPr>
          <w:p w:rsidR="00451EBA" w:rsidRPr="00D23AEE" w:rsidRDefault="00451EBA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1976" w:type="dxa"/>
            <w:vMerge/>
          </w:tcPr>
          <w:p w:rsidR="00451EBA" w:rsidRPr="00D23AEE" w:rsidRDefault="00451EBA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4395" w:type="dxa"/>
            <w:gridSpan w:val="3"/>
          </w:tcPr>
          <w:p w:rsidR="003E7D8D" w:rsidRPr="00D23AEE" w:rsidRDefault="003E7D8D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</w:p>
          <w:p w:rsidR="00451EBA" w:rsidRPr="00D23AEE" w:rsidRDefault="00451EBA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sz w:val="19"/>
                <w:szCs w:val="19"/>
              </w:rPr>
              <w:t>4) cena planowanego kształcenia jest znacznie</w:t>
            </w:r>
          </w:p>
          <w:p w:rsidR="00451EBA" w:rsidRPr="00D23AEE" w:rsidRDefault="00451EBA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sz w:val="19"/>
                <w:szCs w:val="19"/>
              </w:rPr>
              <w:t>wyższa niż ceny rynkowe porównywalnych usług</w:t>
            </w:r>
          </w:p>
          <w:p w:rsidR="00451EBA" w:rsidRPr="00D23AEE" w:rsidRDefault="00451EBA" w:rsidP="00451EBA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b/>
                <w:bCs/>
              </w:rPr>
            </w:pPr>
            <w:r w:rsidRPr="00D23AEE">
              <w:rPr>
                <w:rFonts w:ascii="Arial" w:eastAsiaTheme="minorHAnsi" w:hAnsi="Arial" w:cs="Arial"/>
                <w:sz w:val="19"/>
                <w:szCs w:val="19"/>
              </w:rPr>
              <w:t>kształcenia dostępnych na rynku</w:t>
            </w:r>
          </w:p>
        </w:tc>
        <w:tc>
          <w:tcPr>
            <w:tcW w:w="1116" w:type="dxa"/>
          </w:tcPr>
          <w:p w:rsidR="00D23AEE" w:rsidRPr="00D23AEE" w:rsidRDefault="00D23AEE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451EBA" w:rsidRPr="00D23AEE" w:rsidRDefault="00451EBA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b/>
                <w:bCs/>
              </w:rPr>
            </w:pPr>
            <w:r w:rsidRPr="00D23AEE">
              <w:rPr>
                <w:rFonts w:ascii="Arial" w:eastAsiaTheme="minorHAnsi" w:hAnsi="Arial" w:cs="Arial"/>
                <w:sz w:val="20"/>
                <w:szCs w:val="20"/>
              </w:rPr>
              <w:t>0 pkt</w:t>
            </w:r>
          </w:p>
        </w:tc>
      </w:tr>
      <w:tr w:rsidR="00451EBA" w:rsidTr="002F75A0">
        <w:trPr>
          <w:gridAfter w:val="1"/>
          <w:wAfter w:w="11" w:type="dxa"/>
          <w:trHeight w:val="1212"/>
        </w:trPr>
        <w:tc>
          <w:tcPr>
            <w:tcW w:w="426" w:type="dxa"/>
            <w:vMerge w:val="restart"/>
          </w:tcPr>
          <w:p w:rsidR="00451EBA" w:rsidRDefault="00451EBA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2F75A0" w:rsidRDefault="002F75A0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2F75A0" w:rsidRDefault="002F75A0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2F75A0" w:rsidRDefault="002F75A0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  <w:r>
              <w:rPr>
                <w:rFonts w:ascii="Arial-BoldMT" w:eastAsiaTheme="minorHAnsi" w:hAnsi="Arial-BoldMT" w:cs="Arial-BoldMT"/>
                <w:b/>
                <w:bCs/>
              </w:rPr>
              <w:t>3.</w:t>
            </w:r>
          </w:p>
        </w:tc>
        <w:tc>
          <w:tcPr>
            <w:tcW w:w="3827" w:type="dxa"/>
            <w:gridSpan w:val="2"/>
            <w:vMerge w:val="restart"/>
          </w:tcPr>
          <w:p w:rsidR="00D23AEE" w:rsidRPr="000A01D3" w:rsidRDefault="00D23AEE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</w:pPr>
          </w:p>
          <w:p w:rsidR="00451EBA" w:rsidRPr="000A01D3" w:rsidRDefault="00451EBA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>Posiadanie przez realizatora usługi</w:t>
            </w:r>
          </w:p>
          <w:p w:rsidR="00451EBA" w:rsidRPr="000A01D3" w:rsidRDefault="00451EBA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>kształcenia ustawicznego</w:t>
            </w:r>
          </w:p>
          <w:p w:rsidR="00451EBA" w:rsidRPr="000A01D3" w:rsidRDefault="00451EBA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>finansowanej ze środków KFS</w:t>
            </w:r>
          </w:p>
          <w:p w:rsidR="00451EBA" w:rsidRPr="000A01D3" w:rsidRDefault="00451EBA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>certyfikatów jakości oferowanych</w:t>
            </w:r>
          </w:p>
          <w:p w:rsidR="00451EBA" w:rsidRPr="000A01D3" w:rsidRDefault="00451EBA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 xml:space="preserve">usług </w:t>
            </w:r>
            <w:r w:rsidRPr="000A01D3"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19"/>
              </w:rPr>
              <w:t>- maksymalnie 10 pkt</w:t>
            </w:r>
          </w:p>
          <w:p w:rsidR="002F75A0" w:rsidRPr="00D23AEE" w:rsidRDefault="002F75A0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i/>
                <w:iCs/>
                <w:sz w:val="19"/>
                <w:szCs w:val="19"/>
              </w:rPr>
            </w:pPr>
          </w:p>
          <w:p w:rsidR="00451EBA" w:rsidRPr="00D23AEE" w:rsidRDefault="00451EBA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sz w:val="19"/>
                <w:szCs w:val="19"/>
              </w:rPr>
              <w:t xml:space="preserve">* </w:t>
            </w:r>
            <w:r w:rsidRPr="00D23AEE"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  <w:t>Uwaga: w powyższym kryterium</w:t>
            </w:r>
          </w:p>
          <w:p w:rsidR="00451EBA" w:rsidRPr="00D23AEE" w:rsidRDefault="00451EBA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  <w:t>będą uwzględniane: certyfikaty jakości</w:t>
            </w:r>
          </w:p>
          <w:p w:rsidR="00451EBA" w:rsidRPr="00D23AEE" w:rsidRDefault="00451EBA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  <w:t>ISO, Akredytacja Kuratora Oświaty</w:t>
            </w:r>
          </w:p>
          <w:p w:rsidR="00451EBA" w:rsidRPr="00D23AEE" w:rsidRDefault="00451EBA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  <w:t>oraz inne certyfikaty ściśle związane</w:t>
            </w:r>
          </w:p>
          <w:p w:rsidR="00451EBA" w:rsidRPr="00D23AEE" w:rsidRDefault="00451EBA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  <w:t>z potwierdzeniem wysokiej jakości</w:t>
            </w:r>
          </w:p>
          <w:p w:rsidR="00451EBA" w:rsidRPr="00D23AEE" w:rsidRDefault="00451EBA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  <w:t>usług w zakresie kształcenia</w:t>
            </w:r>
          </w:p>
          <w:p w:rsidR="00451EBA" w:rsidRPr="00D23AEE" w:rsidRDefault="00451EBA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  <w:t>ustawicznego wydane przez instytucje</w:t>
            </w:r>
          </w:p>
          <w:p w:rsidR="00451EBA" w:rsidRDefault="00451EBA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  <w:t>niezależne od realizatora usługi.</w:t>
            </w:r>
          </w:p>
          <w:p w:rsidR="00D23AEE" w:rsidRPr="00D23AEE" w:rsidRDefault="00D23AEE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4395" w:type="dxa"/>
            <w:gridSpan w:val="3"/>
          </w:tcPr>
          <w:p w:rsidR="003E7D8D" w:rsidRPr="00D23AEE" w:rsidRDefault="003E7D8D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</w:p>
          <w:p w:rsidR="00451EBA" w:rsidRPr="00D23AEE" w:rsidRDefault="00451EBA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sz w:val="19"/>
                <w:szCs w:val="19"/>
              </w:rPr>
              <w:t>1) posiadanie przez realizatora kształcenia</w:t>
            </w:r>
          </w:p>
          <w:p w:rsidR="00451EBA" w:rsidRPr="00D23AEE" w:rsidRDefault="00451EBA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sz w:val="19"/>
                <w:szCs w:val="19"/>
              </w:rPr>
              <w:t>ustawicznego co najmniej dwóch certyfikatów jakości usług</w:t>
            </w:r>
          </w:p>
        </w:tc>
        <w:tc>
          <w:tcPr>
            <w:tcW w:w="1116" w:type="dxa"/>
          </w:tcPr>
          <w:p w:rsidR="002F75A0" w:rsidRDefault="002F75A0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451EBA" w:rsidRPr="00D23AEE" w:rsidRDefault="00451EBA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D23AEE">
              <w:rPr>
                <w:rFonts w:ascii="Arial" w:eastAsiaTheme="minorHAnsi" w:hAnsi="Arial" w:cs="Arial"/>
                <w:sz w:val="20"/>
                <w:szCs w:val="20"/>
              </w:rPr>
              <w:t>10 pkt</w:t>
            </w:r>
          </w:p>
        </w:tc>
      </w:tr>
      <w:tr w:rsidR="00451EBA" w:rsidTr="00D23AEE">
        <w:trPr>
          <w:gridAfter w:val="1"/>
          <w:wAfter w:w="11" w:type="dxa"/>
          <w:trHeight w:val="1213"/>
        </w:trPr>
        <w:tc>
          <w:tcPr>
            <w:tcW w:w="426" w:type="dxa"/>
            <w:vMerge/>
          </w:tcPr>
          <w:p w:rsidR="00451EBA" w:rsidRDefault="00451EBA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</w:tc>
        <w:tc>
          <w:tcPr>
            <w:tcW w:w="3827" w:type="dxa"/>
            <w:gridSpan w:val="2"/>
            <w:vMerge/>
          </w:tcPr>
          <w:p w:rsidR="00451EBA" w:rsidRPr="00D23AEE" w:rsidRDefault="00451EBA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4395" w:type="dxa"/>
            <w:gridSpan w:val="3"/>
          </w:tcPr>
          <w:p w:rsidR="003E7D8D" w:rsidRPr="00D23AEE" w:rsidRDefault="003E7D8D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</w:p>
          <w:p w:rsidR="00451EBA" w:rsidRPr="00D23AEE" w:rsidRDefault="00451EBA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sz w:val="19"/>
                <w:szCs w:val="19"/>
              </w:rPr>
              <w:t>2) posiadanie przez realizatora kształcenia</w:t>
            </w:r>
          </w:p>
          <w:p w:rsidR="00451EBA" w:rsidRPr="00D23AEE" w:rsidRDefault="00451EBA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sz w:val="19"/>
                <w:szCs w:val="19"/>
              </w:rPr>
              <w:t>ustawicznego jednego certyfikatu jakości usług</w:t>
            </w:r>
          </w:p>
        </w:tc>
        <w:tc>
          <w:tcPr>
            <w:tcW w:w="1116" w:type="dxa"/>
          </w:tcPr>
          <w:p w:rsidR="002F75A0" w:rsidRDefault="002F75A0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451EBA" w:rsidRPr="00D23AEE" w:rsidRDefault="00451EBA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D23AEE">
              <w:rPr>
                <w:rFonts w:ascii="Arial" w:eastAsiaTheme="minorHAnsi" w:hAnsi="Arial" w:cs="Arial"/>
                <w:sz w:val="20"/>
                <w:szCs w:val="20"/>
              </w:rPr>
              <w:t>5 pkt</w:t>
            </w:r>
          </w:p>
        </w:tc>
      </w:tr>
      <w:tr w:rsidR="00451EBA" w:rsidTr="000A01D3">
        <w:trPr>
          <w:gridAfter w:val="1"/>
          <w:wAfter w:w="11" w:type="dxa"/>
          <w:trHeight w:val="826"/>
        </w:trPr>
        <w:tc>
          <w:tcPr>
            <w:tcW w:w="426" w:type="dxa"/>
            <w:vMerge/>
          </w:tcPr>
          <w:p w:rsidR="00451EBA" w:rsidRDefault="00451EBA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</w:tc>
        <w:tc>
          <w:tcPr>
            <w:tcW w:w="3827" w:type="dxa"/>
            <w:gridSpan w:val="2"/>
            <w:vMerge/>
          </w:tcPr>
          <w:p w:rsidR="00451EBA" w:rsidRPr="00D23AEE" w:rsidRDefault="00451EBA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4395" w:type="dxa"/>
            <w:gridSpan w:val="3"/>
          </w:tcPr>
          <w:p w:rsidR="003E7D8D" w:rsidRPr="00D23AEE" w:rsidRDefault="003E7D8D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</w:p>
          <w:p w:rsidR="003E7D8D" w:rsidRPr="00D23AEE" w:rsidRDefault="003E7D8D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</w:p>
          <w:p w:rsidR="00451EBA" w:rsidRPr="00D23AEE" w:rsidRDefault="00451EBA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sz w:val="19"/>
                <w:szCs w:val="19"/>
              </w:rPr>
              <w:t>3) brak certyfikatów jakości usług</w:t>
            </w:r>
          </w:p>
        </w:tc>
        <w:tc>
          <w:tcPr>
            <w:tcW w:w="1116" w:type="dxa"/>
          </w:tcPr>
          <w:p w:rsidR="002F75A0" w:rsidRDefault="002F75A0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451EBA" w:rsidRPr="00D23AEE" w:rsidRDefault="00451EBA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D23AEE">
              <w:rPr>
                <w:rFonts w:ascii="Arial" w:eastAsiaTheme="minorHAnsi" w:hAnsi="Arial" w:cs="Arial"/>
                <w:sz w:val="20"/>
                <w:szCs w:val="20"/>
              </w:rPr>
              <w:t>0 pkt</w:t>
            </w:r>
          </w:p>
        </w:tc>
      </w:tr>
      <w:tr w:rsidR="00451EBA" w:rsidTr="003E7D8D">
        <w:trPr>
          <w:gridAfter w:val="1"/>
          <w:wAfter w:w="11" w:type="dxa"/>
        </w:trPr>
        <w:tc>
          <w:tcPr>
            <w:tcW w:w="426" w:type="dxa"/>
            <w:vMerge w:val="restart"/>
          </w:tcPr>
          <w:p w:rsidR="00451EBA" w:rsidRDefault="00451EBA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2F75A0" w:rsidRDefault="002F75A0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2F75A0" w:rsidRDefault="002F75A0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2F75A0" w:rsidRDefault="002F75A0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2F75A0" w:rsidRDefault="002F75A0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2F75A0" w:rsidRDefault="002F75A0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2F75A0" w:rsidRDefault="002F75A0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2F75A0" w:rsidRDefault="002F75A0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2F75A0" w:rsidRDefault="002F75A0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2F75A0" w:rsidRDefault="002F75A0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2F75A0" w:rsidRDefault="002F75A0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  <w:r>
              <w:rPr>
                <w:rFonts w:ascii="Arial-BoldMT" w:eastAsiaTheme="minorHAnsi" w:hAnsi="Arial-BoldMT" w:cs="Arial-BoldMT"/>
                <w:b/>
                <w:bCs/>
              </w:rPr>
              <w:t>4.</w:t>
            </w:r>
          </w:p>
        </w:tc>
        <w:tc>
          <w:tcPr>
            <w:tcW w:w="3827" w:type="dxa"/>
            <w:gridSpan w:val="2"/>
            <w:vMerge w:val="restart"/>
          </w:tcPr>
          <w:p w:rsidR="003E7D8D" w:rsidRPr="00D23AEE" w:rsidRDefault="003E7D8D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3E7D8D" w:rsidRPr="00D23AEE" w:rsidRDefault="003E7D8D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3E7D8D" w:rsidRPr="00D23AEE" w:rsidRDefault="003E7D8D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3E7D8D" w:rsidRPr="00D23AEE" w:rsidRDefault="003E7D8D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3E7D8D" w:rsidRPr="00D23AEE" w:rsidRDefault="003E7D8D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3E7D8D" w:rsidRPr="00D23AEE" w:rsidRDefault="003E7D8D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3E7D8D" w:rsidRPr="00D23AEE" w:rsidRDefault="003E7D8D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3E7D8D" w:rsidRPr="00D23AEE" w:rsidRDefault="003E7D8D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3E7D8D" w:rsidRPr="00D23AEE" w:rsidRDefault="003E7D8D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3E7D8D" w:rsidRPr="00D23AEE" w:rsidRDefault="003E7D8D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3E7D8D" w:rsidRPr="00D23AEE" w:rsidRDefault="003E7D8D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3E7D8D" w:rsidRPr="00D23AEE" w:rsidRDefault="003E7D8D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3E7D8D" w:rsidRPr="00D23AEE" w:rsidRDefault="003E7D8D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3E7D8D" w:rsidRPr="00D23AEE" w:rsidRDefault="003E7D8D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3E7D8D" w:rsidRPr="00D23AEE" w:rsidRDefault="003E7D8D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451EBA" w:rsidRPr="000A01D3" w:rsidRDefault="00451EBA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>Plany dotyczące dalszego</w:t>
            </w:r>
          </w:p>
          <w:p w:rsidR="00451EBA" w:rsidRPr="000A01D3" w:rsidRDefault="00451EBA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>zatrudnienia osób, które będą</w:t>
            </w:r>
          </w:p>
          <w:p w:rsidR="00451EBA" w:rsidRPr="000A01D3" w:rsidRDefault="00451EBA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>objęte kształceniem ustawicznym</w:t>
            </w:r>
          </w:p>
          <w:p w:rsidR="00451EBA" w:rsidRPr="000A01D3" w:rsidRDefault="00451EBA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 xml:space="preserve">finansowanym ze środków KFS </w:t>
            </w:r>
            <w:r w:rsidRPr="000A01D3"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19"/>
              </w:rPr>
              <w:t>-</w:t>
            </w:r>
          </w:p>
          <w:p w:rsidR="00451EBA" w:rsidRPr="000A01D3" w:rsidRDefault="00451EBA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19"/>
              </w:rPr>
              <w:t>maksymalnie 15 pkt,</w:t>
            </w:r>
          </w:p>
          <w:p w:rsidR="003E7D8D" w:rsidRPr="000A01D3" w:rsidRDefault="003E7D8D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19"/>
              </w:rPr>
            </w:pPr>
          </w:p>
          <w:p w:rsidR="00451EBA" w:rsidRPr="000A01D3" w:rsidRDefault="00451EBA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19"/>
              </w:rPr>
              <w:t>w tym:</w:t>
            </w:r>
          </w:p>
          <w:p w:rsidR="00451EBA" w:rsidRPr="000A01D3" w:rsidRDefault="00451EBA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19"/>
              </w:rPr>
              <w:t>- pkt 1-3 dotyczy kształcenia</w:t>
            </w:r>
          </w:p>
          <w:p w:rsidR="00451EBA" w:rsidRPr="000A01D3" w:rsidRDefault="003E7D8D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19"/>
              </w:rPr>
              <w:t>P</w:t>
            </w:r>
            <w:r w:rsidR="00451EBA" w:rsidRPr="000A01D3"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19"/>
              </w:rPr>
              <w:t>racowników</w:t>
            </w:r>
            <w:r w:rsidRPr="000A01D3"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19"/>
              </w:rPr>
              <w:t>,</w:t>
            </w:r>
          </w:p>
          <w:p w:rsidR="003E7D8D" w:rsidRPr="000A01D3" w:rsidRDefault="003E7D8D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19"/>
              </w:rPr>
            </w:pPr>
          </w:p>
          <w:p w:rsidR="00451EBA" w:rsidRPr="000A01D3" w:rsidRDefault="00451EBA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19"/>
              </w:rPr>
              <w:t>- pkt 4 dotyczy kształcenia</w:t>
            </w:r>
          </w:p>
          <w:p w:rsidR="00451EBA" w:rsidRPr="00D23AEE" w:rsidRDefault="00451EBA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19"/>
              </w:rPr>
              <w:t>pracodawcy</w:t>
            </w:r>
          </w:p>
        </w:tc>
        <w:tc>
          <w:tcPr>
            <w:tcW w:w="4395" w:type="dxa"/>
            <w:gridSpan w:val="3"/>
          </w:tcPr>
          <w:p w:rsidR="00451EBA" w:rsidRPr="000A01D3" w:rsidRDefault="00451EBA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1) wysoki poziom uzasadnienia, w tym:</w:t>
            </w:r>
          </w:p>
          <w:p w:rsidR="00451EBA" w:rsidRPr="000A01D3" w:rsidRDefault="00451EBA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 xml:space="preserve">- pracodawca deklaruje stałe </w:t>
            </w:r>
            <w:r w:rsidR="002F75A0" w:rsidRPr="000A01D3">
              <w:rPr>
                <w:rFonts w:ascii="Arial" w:eastAsiaTheme="minorHAnsi" w:hAnsi="Arial" w:cs="Arial"/>
                <w:sz w:val="19"/>
                <w:szCs w:val="19"/>
              </w:rPr>
              <w:t xml:space="preserve">zatrudnienie </w:t>
            </w:r>
            <w:r w:rsidRPr="000A01D3">
              <w:rPr>
                <w:rFonts w:ascii="Arial" w:eastAsiaTheme="minorHAnsi" w:hAnsi="Arial" w:cs="Arial"/>
                <w:sz w:val="19"/>
                <w:szCs w:val="19"/>
              </w:rPr>
              <w:t xml:space="preserve">pracownika zatrudnionego na umowę o </w:t>
            </w:r>
            <w:r w:rsidR="002F75A0" w:rsidRPr="000A01D3">
              <w:rPr>
                <w:rFonts w:ascii="Arial" w:eastAsiaTheme="minorHAnsi" w:hAnsi="Arial" w:cs="Arial"/>
                <w:sz w:val="19"/>
                <w:szCs w:val="19"/>
              </w:rPr>
              <w:t xml:space="preserve">pracę </w:t>
            </w: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na czas określony,</w:t>
            </w:r>
          </w:p>
          <w:p w:rsidR="00451EBA" w:rsidRPr="000A01D3" w:rsidRDefault="00451EBA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- zmianę stano</w:t>
            </w:r>
            <w:r w:rsidR="002F75A0" w:rsidRPr="000A01D3">
              <w:rPr>
                <w:rFonts w:ascii="Arial" w:eastAsiaTheme="minorHAnsi" w:hAnsi="Arial" w:cs="Arial"/>
                <w:sz w:val="19"/>
                <w:szCs w:val="19"/>
              </w:rPr>
              <w:t xml:space="preserve">wiska pracy/poszerzenie zakresu </w:t>
            </w:r>
            <w:r w:rsidRPr="000A01D3">
              <w:rPr>
                <w:rFonts w:ascii="Arial" w:eastAsiaTheme="minorHAnsi" w:hAnsi="Arial" w:cs="Arial"/>
                <w:sz w:val="19"/>
                <w:szCs w:val="19"/>
              </w:rPr>
              <w:t xml:space="preserve">obowiązków zawodowych zgodnie </w:t>
            </w:r>
            <w:r w:rsidR="002F75A0" w:rsidRPr="000A01D3">
              <w:rPr>
                <w:rFonts w:ascii="Arial" w:eastAsiaTheme="minorHAnsi" w:hAnsi="Arial" w:cs="Arial"/>
                <w:sz w:val="19"/>
                <w:szCs w:val="19"/>
              </w:rPr>
              <w:t xml:space="preserve">z kierunkiem </w:t>
            </w: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kształcenia,</w:t>
            </w:r>
          </w:p>
          <w:p w:rsidR="00451EBA" w:rsidRPr="000A01D3" w:rsidRDefault="00451EBA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i/lub</w:t>
            </w:r>
          </w:p>
          <w:p w:rsidR="00451EBA" w:rsidRPr="000A01D3" w:rsidRDefault="00451EBA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- wzrost wynagrodzenia za pracę,</w:t>
            </w:r>
          </w:p>
          <w:p w:rsidR="00451EBA" w:rsidRPr="000A01D3" w:rsidRDefault="00451EBA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i/lub</w:t>
            </w:r>
          </w:p>
          <w:p w:rsidR="00451EBA" w:rsidRPr="000A01D3" w:rsidRDefault="00451EBA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- rozwój zawodowy poprzez dalsze kształcenie</w:t>
            </w:r>
          </w:p>
          <w:p w:rsidR="00451EBA" w:rsidRPr="000A01D3" w:rsidRDefault="00451EBA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pracownika</w:t>
            </w:r>
          </w:p>
        </w:tc>
        <w:tc>
          <w:tcPr>
            <w:tcW w:w="1116" w:type="dxa"/>
          </w:tcPr>
          <w:p w:rsidR="002F75A0" w:rsidRDefault="002F75A0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2F75A0" w:rsidRDefault="002F75A0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2F75A0" w:rsidRDefault="002F75A0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2F75A0" w:rsidRDefault="002F75A0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451EBA" w:rsidRPr="00D23AEE" w:rsidRDefault="003E7D8D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D23AEE">
              <w:rPr>
                <w:rFonts w:ascii="Arial" w:eastAsiaTheme="minorHAnsi" w:hAnsi="Arial" w:cs="Arial"/>
                <w:sz w:val="20"/>
                <w:szCs w:val="20"/>
              </w:rPr>
              <w:t>11-15 pkt</w:t>
            </w:r>
          </w:p>
        </w:tc>
      </w:tr>
      <w:tr w:rsidR="00451EBA" w:rsidTr="003E7D8D">
        <w:trPr>
          <w:gridAfter w:val="1"/>
          <w:wAfter w:w="11" w:type="dxa"/>
        </w:trPr>
        <w:tc>
          <w:tcPr>
            <w:tcW w:w="426" w:type="dxa"/>
            <w:vMerge/>
          </w:tcPr>
          <w:p w:rsidR="00451EBA" w:rsidRDefault="00451EBA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</w:tc>
        <w:tc>
          <w:tcPr>
            <w:tcW w:w="3827" w:type="dxa"/>
            <w:gridSpan w:val="2"/>
            <w:vMerge/>
          </w:tcPr>
          <w:p w:rsidR="00451EBA" w:rsidRPr="00D23AEE" w:rsidRDefault="00451EBA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4395" w:type="dxa"/>
            <w:gridSpan w:val="3"/>
          </w:tcPr>
          <w:p w:rsidR="003E7D8D" w:rsidRPr="000A01D3" w:rsidRDefault="003E7D8D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</w:p>
          <w:p w:rsidR="00451EBA" w:rsidRPr="000A01D3" w:rsidRDefault="00451EBA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2) średni poziom uzasadnienia, w tym:</w:t>
            </w:r>
          </w:p>
          <w:p w:rsidR="00451EBA" w:rsidRPr="000A01D3" w:rsidRDefault="00451EBA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- pracodawca deklaruje zatrudnienie pracownika</w:t>
            </w:r>
          </w:p>
          <w:p w:rsidR="00451EBA" w:rsidRPr="000A01D3" w:rsidRDefault="00451EBA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 xml:space="preserve">na co najmniej jeden </w:t>
            </w:r>
            <w:r w:rsidR="002F75A0" w:rsidRPr="000A01D3">
              <w:rPr>
                <w:rFonts w:ascii="Arial" w:eastAsiaTheme="minorHAnsi" w:hAnsi="Arial" w:cs="Arial"/>
                <w:sz w:val="19"/>
                <w:szCs w:val="19"/>
              </w:rPr>
              <w:t xml:space="preserve">rok lub utrzymanie zatrudnienia </w:t>
            </w: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dla pracownika</w:t>
            </w:r>
            <w:r w:rsidR="002F75A0" w:rsidRPr="000A01D3">
              <w:rPr>
                <w:rFonts w:ascii="Arial" w:eastAsiaTheme="minorHAnsi" w:hAnsi="Arial" w:cs="Arial"/>
                <w:sz w:val="19"/>
                <w:szCs w:val="19"/>
              </w:rPr>
              <w:t xml:space="preserve"> zatrudnionego na umowę o pracę </w:t>
            </w: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na czas nieokreślony,</w:t>
            </w:r>
          </w:p>
          <w:p w:rsidR="00451EBA" w:rsidRPr="000A01D3" w:rsidRDefault="00451EBA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i/lub</w:t>
            </w:r>
          </w:p>
          <w:p w:rsidR="00451EBA" w:rsidRPr="000A01D3" w:rsidRDefault="00451EBA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- zmianę stanowiska pracy/poszerzenie</w:t>
            </w:r>
            <w:r w:rsidR="002F75A0" w:rsidRPr="000A01D3">
              <w:rPr>
                <w:rFonts w:ascii="Arial" w:eastAsiaTheme="minorHAnsi" w:hAnsi="Arial" w:cs="Arial"/>
                <w:sz w:val="19"/>
                <w:szCs w:val="19"/>
              </w:rPr>
              <w:t xml:space="preserve"> zakresu obowiązków zawodowych zgodnie </w:t>
            </w: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z kierunkiem kształcenia,</w:t>
            </w:r>
          </w:p>
          <w:p w:rsidR="00451EBA" w:rsidRPr="000A01D3" w:rsidRDefault="00451EBA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i/lub</w:t>
            </w:r>
          </w:p>
          <w:p w:rsidR="00451EBA" w:rsidRPr="000A01D3" w:rsidRDefault="00451EBA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- wzrost wynagrodzenia za pracę</w:t>
            </w:r>
          </w:p>
        </w:tc>
        <w:tc>
          <w:tcPr>
            <w:tcW w:w="1116" w:type="dxa"/>
          </w:tcPr>
          <w:p w:rsidR="002F75A0" w:rsidRDefault="002F75A0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2F75A0" w:rsidRDefault="002F75A0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2F75A0" w:rsidRDefault="002F75A0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2F75A0" w:rsidRDefault="002F75A0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2F75A0" w:rsidRDefault="002F75A0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451EBA" w:rsidRPr="00D23AEE" w:rsidRDefault="003E7D8D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D23AEE">
              <w:rPr>
                <w:rFonts w:ascii="Arial" w:eastAsiaTheme="minorHAnsi" w:hAnsi="Arial" w:cs="Arial"/>
                <w:sz w:val="20"/>
                <w:szCs w:val="20"/>
              </w:rPr>
              <w:t>6 - 10 pkt</w:t>
            </w:r>
          </w:p>
        </w:tc>
      </w:tr>
      <w:tr w:rsidR="00451EBA" w:rsidTr="003E7D8D">
        <w:trPr>
          <w:gridAfter w:val="1"/>
          <w:wAfter w:w="11" w:type="dxa"/>
        </w:trPr>
        <w:tc>
          <w:tcPr>
            <w:tcW w:w="426" w:type="dxa"/>
            <w:vMerge/>
          </w:tcPr>
          <w:p w:rsidR="00451EBA" w:rsidRDefault="00451EBA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</w:tc>
        <w:tc>
          <w:tcPr>
            <w:tcW w:w="3827" w:type="dxa"/>
            <w:gridSpan w:val="2"/>
            <w:vMerge/>
          </w:tcPr>
          <w:p w:rsidR="00451EBA" w:rsidRPr="00D23AEE" w:rsidRDefault="00451EBA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4395" w:type="dxa"/>
            <w:gridSpan w:val="3"/>
          </w:tcPr>
          <w:p w:rsidR="003E7D8D" w:rsidRPr="000A01D3" w:rsidRDefault="003E7D8D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</w:p>
          <w:p w:rsidR="00451EBA" w:rsidRPr="000A01D3" w:rsidRDefault="00451EBA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3) niski poziom uzasadnienia, w tym:</w:t>
            </w:r>
          </w:p>
          <w:p w:rsidR="00451EBA" w:rsidRPr="000A01D3" w:rsidRDefault="00451EBA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- pracodawca</w:t>
            </w:r>
            <w:r w:rsidR="002F75A0" w:rsidRPr="000A01D3">
              <w:rPr>
                <w:rFonts w:ascii="Arial" w:eastAsiaTheme="minorHAnsi" w:hAnsi="Arial" w:cs="Arial"/>
                <w:sz w:val="19"/>
                <w:szCs w:val="19"/>
              </w:rPr>
              <w:t xml:space="preserve"> nie zawarł deklaracji dalszego </w:t>
            </w: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zatrudn</w:t>
            </w:r>
            <w:r w:rsidR="002F75A0" w:rsidRPr="000A01D3">
              <w:rPr>
                <w:rFonts w:ascii="Arial" w:eastAsiaTheme="minorHAnsi" w:hAnsi="Arial" w:cs="Arial"/>
                <w:sz w:val="19"/>
                <w:szCs w:val="19"/>
              </w:rPr>
              <w:t xml:space="preserve">ienia pracownika lub deklaracja zatrudnienia </w:t>
            </w: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nie wskazuje okresu dalszego zatrudnienia,</w:t>
            </w:r>
          </w:p>
          <w:p w:rsidR="00451EBA" w:rsidRPr="000A01D3" w:rsidRDefault="00451EBA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i/lub</w:t>
            </w:r>
          </w:p>
          <w:p w:rsidR="00451EBA" w:rsidRDefault="00451EBA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 xml:space="preserve">- pracodawca nie </w:t>
            </w:r>
            <w:r w:rsidR="002F75A0" w:rsidRPr="000A01D3">
              <w:rPr>
                <w:rFonts w:ascii="Arial" w:eastAsiaTheme="minorHAnsi" w:hAnsi="Arial" w:cs="Arial"/>
                <w:sz w:val="19"/>
                <w:szCs w:val="19"/>
              </w:rPr>
              <w:t xml:space="preserve">planuje zmiany stanowiska pracy </w:t>
            </w:r>
            <w:r w:rsidRPr="000A01D3">
              <w:rPr>
                <w:rFonts w:ascii="Arial" w:eastAsiaTheme="minorHAnsi" w:hAnsi="Arial" w:cs="Arial"/>
                <w:sz w:val="19"/>
                <w:szCs w:val="19"/>
              </w:rPr>
              <w:t xml:space="preserve">ani poszerzenia zakresu </w:t>
            </w:r>
            <w:r w:rsidR="002F75A0" w:rsidRPr="000A01D3">
              <w:rPr>
                <w:rFonts w:ascii="Arial" w:eastAsiaTheme="minorHAnsi" w:hAnsi="Arial" w:cs="Arial"/>
                <w:sz w:val="19"/>
                <w:szCs w:val="19"/>
              </w:rPr>
              <w:t xml:space="preserve">obowiązków zawodowych </w:t>
            </w: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zgodnie z kierunkiem kształcenia</w:t>
            </w:r>
          </w:p>
          <w:p w:rsidR="00012712" w:rsidRPr="000A01D3" w:rsidRDefault="00012712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</w:p>
        </w:tc>
        <w:tc>
          <w:tcPr>
            <w:tcW w:w="1116" w:type="dxa"/>
          </w:tcPr>
          <w:p w:rsidR="002F75A0" w:rsidRDefault="002F75A0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2F75A0" w:rsidRDefault="002F75A0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2F75A0" w:rsidRDefault="002F75A0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2F75A0" w:rsidRDefault="002F75A0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451EBA" w:rsidRPr="00D23AEE" w:rsidRDefault="003E7D8D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D23AEE">
              <w:rPr>
                <w:rFonts w:ascii="Arial" w:eastAsiaTheme="minorHAnsi" w:hAnsi="Arial" w:cs="Arial"/>
                <w:sz w:val="20"/>
                <w:szCs w:val="20"/>
              </w:rPr>
              <w:t>0-5 pkt</w:t>
            </w:r>
          </w:p>
        </w:tc>
      </w:tr>
      <w:tr w:rsidR="00451EBA" w:rsidTr="003E7D8D">
        <w:trPr>
          <w:gridAfter w:val="1"/>
          <w:wAfter w:w="11" w:type="dxa"/>
        </w:trPr>
        <w:tc>
          <w:tcPr>
            <w:tcW w:w="426" w:type="dxa"/>
            <w:vMerge/>
          </w:tcPr>
          <w:p w:rsidR="00451EBA" w:rsidRDefault="00451EBA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</w:tc>
        <w:tc>
          <w:tcPr>
            <w:tcW w:w="3827" w:type="dxa"/>
            <w:gridSpan w:val="2"/>
            <w:vMerge/>
          </w:tcPr>
          <w:p w:rsidR="00451EBA" w:rsidRPr="00D23AEE" w:rsidRDefault="00451EBA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4395" w:type="dxa"/>
            <w:gridSpan w:val="3"/>
          </w:tcPr>
          <w:p w:rsidR="00451EBA" w:rsidRPr="000A01D3" w:rsidRDefault="00451EBA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4) w prz</w:t>
            </w:r>
            <w:r w:rsidR="002F75A0" w:rsidRPr="000A01D3">
              <w:rPr>
                <w:rFonts w:ascii="Arial" w:eastAsiaTheme="minorHAnsi" w:hAnsi="Arial" w:cs="Arial"/>
                <w:sz w:val="19"/>
                <w:szCs w:val="19"/>
              </w:rPr>
              <w:t xml:space="preserve">ypadku kształcenia ustawicznego </w:t>
            </w: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pracodawcy oceniane</w:t>
            </w:r>
            <w:r w:rsidR="002F75A0" w:rsidRPr="000A01D3">
              <w:rPr>
                <w:rFonts w:ascii="Arial" w:eastAsiaTheme="minorHAnsi" w:hAnsi="Arial" w:cs="Arial"/>
                <w:sz w:val="19"/>
                <w:szCs w:val="19"/>
              </w:rPr>
              <w:t xml:space="preserve"> będą plany, strategia i </w:t>
            </w:r>
            <w:r w:rsidR="002F75A0" w:rsidRPr="000A01D3">
              <w:rPr>
                <w:rFonts w:ascii="Arial" w:eastAsiaTheme="minorHAnsi" w:hAnsi="Arial" w:cs="Arial"/>
                <w:sz w:val="19"/>
                <w:szCs w:val="19"/>
              </w:rPr>
              <w:lastRenderedPageBreak/>
              <w:t xml:space="preserve">rozwój </w:t>
            </w: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firmy w okres</w:t>
            </w:r>
            <w:r w:rsidR="002F75A0" w:rsidRPr="000A01D3">
              <w:rPr>
                <w:rFonts w:ascii="Arial" w:eastAsiaTheme="minorHAnsi" w:hAnsi="Arial" w:cs="Arial"/>
                <w:sz w:val="19"/>
                <w:szCs w:val="19"/>
              </w:rPr>
              <w:t xml:space="preserve">ie najbliższego roku, powiązane </w:t>
            </w: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z ukończeniem wnioskowanego kształcenia</w:t>
            </w:r>
          </w:p>
        </w:tc>
        <w:tc>
          <w:tcPr>
            <w:tcW w:w="1116" w:type="dxa"/>
          </w:tcPr>
          <w:p w:rsidR="002F75A0" w:rsidRDefault="002F75A0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451EBA" w:rsidRPr="00D23AEE" w:rsidRDefault="003E7D8D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D23AEE">
              <w:rPr>
                <w:rFonts w:ascii="Arial" w:eastAsiaTheme="minorHAnsi" w:hAnsi="Arial" w:cs="Arial"/>
                <w:sz w:val="20"/>
                <w:szCs w:val="20"/>
              </w:rPr>
              <w:lastRenderedPageBreak/>
              <w:t>0-15 pkt</w:t>
            </w:r>
          </w:p>
        </w:tc>
      </w:tr>
      <w:tr w:rsidR="003E7D8D" w:rsidTr="003E7D8D">
        <w:trPr>
          <w:gridAfter w:val="1"/>
          <w:wAfter w:w="11" w:type="dxa"/>
        </w:trPr>
        <w:tc>
          <w:tcPr>
            <w:tcW w:w="426" w:type="dxa"/>
            <w:vMerge w:val="restart"/>
          </w:tcPr>
          <w:p w:rsidR="003E7D8D" w:rsidRDefault="003E7D8D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2F75A0" w:rsidRDefault="002F75A0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2F75A0" w:rsidRDefault="002F75A0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2F75A0" w:rsidRDefault="002F75A0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2F75A0" w:rsidRDefault="002F75A0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2F75A0" w:rsidRDefault="002F75A0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2F75A0" w:rsidRDefault="002F75A0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  <w:r>
              <w:rPr>
                <w:rFonts w:ascii="Arial-BoldMT" w:eastAsiaTheme="minorHAnsi" w:hAnsi="Arial-BoldMT" w:cs="Arial-BoldMT"/>
                <w:b/>
                <w:bCs/>
              </w:rPr>
              <w:t>5.</w:t>
            </w:r>
          </w:p>
        </w:tc>
        <w:tc>
          <w:tcPr>
            <w:tcW w:w="3827" w:type="dxa"/>
            <w:gridSpan w:val="2"/>
            <w:vMerge w:val="restart"/>
          </w:tcPr>
          <w:p w:rsidR="00127D1D" w:rsidRPr="00D23AEE" w:rsidRDefault="00127D1D" w:rsidP="003E7D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127D1D" w:rsidRPr="00D23AEE" w:rsidRDefault="00127D1D" w:rsidP="003E7D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127D1D" w:rsidRPr="00D23AEE" w:rsidRDefault="00127D1D" w:rsidP="003E7D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127D1D" w:rsidRPr="00D23AEE" w:rsidRDefault="00127D1D" w:rsidP="003E7D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127D1D" w:rsidRPr="00D23AEE" w:rsidRDefault="00127D1D" w:rsidP="003E7D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2F75A0" w:rsidRDefault="002F75A0" w:rsidP="003E7D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2F75A0" w:rsidRDefault="002F75A0" w:rsidP="003E7D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2F75A0" w:rsidRDefault="002F75A0" w:rsidP="003E7D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2F75A0" w:rsidRDefault="002F75A0" w:rsidP="003E7D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3E7D8D" w:rsidRPr="000A01D3" w:rsidRDefault="003E7D8D" w:rsidP="002F7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szCs w:val="19"/>
              </w:rPr>
              <w:t>Uzasadnienie potrzeby odbycia</w:t>
            </w:r>
            <w:r w:rsidR="002F75A0" w:rsidRPr="000A01D3">
              <w:rPr>
                <w:rFonts w:ascii="Arial" w:eastAsiaTheme="minorHAnsi" w:hAnsi="Arial" w:cs="Arial"/>
                <w:b/>
                <w:bCs/>
                <w:szCs w:val="19"/>
              </w:rPr>
              <w:t xml:space="preserve"> </w:t>
            </w:r>
            <w:r w:rsidRPr="000A01D3">
              <w:rPr>
                <w:rFonts w:ascii="Arial" w:eastAsiaTheme="minorHAnsi" w:hAnsi="Arial" w:cs="Arial"/>
                <w:b/>
                <w:bCs/>
                <w:szCs w:val="19"/>
              </w:rPr>
              <w:t>kształcenia ustawiczneg</w:t>
            </w:r>
            <w:r w:rsidR="002F75A0" w:rsidRPr="000A01D3">
              <w:rPr>
                <w:rFonts w:ascii="Arial" w:eastAsiaTheme="minorHAnsi" w:hAnsi="Arial" w:cs="Arial"/>
                <w:b/>
                <w:bCs/>
                <w:szCs w:val="19"/>
              </w:rPr>
              <w:t>o przez pracownika lub pracodawcę, przy uwzględnieniu obecnych l</w:t>
            </w:r>
            <w:r w:rsidRPr="000A01D3">
              <w:rPr>
                <w:rFonts w:ascii="Arial" w:eastAsiaTheme="minorHAnsi" w:hAnsi="Arial" w:cs="Arial"/>
                <w:b/>
                <w:bCs/>
                <w:szCs w:val="19"/>
              </w:rPr>
              <w:t>ub przyszłych potrzeb pracodawcy</w:t>
            </w:r>
          </w:p>
          <w:p w:rsidR="002F75A0" w:rsidRPr="000A01D3" w:rsidRDefault="002F75A0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b/>
                <w:bCs/>
                <w:szCs w:val="19"/>
              </w:rPr>
            </w:pPr>
          </w:p>
          <w:p w:rsidR="003E7D8D" w:rsidRPr="00D23AEE" w:rsidRDefault="003E7D8D" w:rsidP="002F75A0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i/>
                <w:iCs/>
                <w:szCs w:val="19"/>
              </w:rPr>
              <w:t>- maksymalnie 30 pkt</w:t>
            </w:r>
          </w:p>
        </w:tc>
        <w:tc>
          <w:tcPr>
            <w:tcW w:w="4395" w:type="dxa"/>
            <w:gridSpan w:val="3"/>
          </w:tcPr>
          <w:p w:rsidR="003E7D8D" w:rsidRPr="000A01D3" w:rsidRDefault="003E7D8D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1) wysoki poziom uzasadnienia, w tym m.in.:</w:t>
            </w:r>
          </w:p>
          <w:p w:rsidR="003E7D8D" w:rsidRPr="000A01D3" w:rsidRDefault="003E7D8D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- kształcenie jest niezbędne/wymagane przepisami prawa do wykonywania obowiązków zawodowych,</w:t>
            </w:r>
          </w:p>
          <w:p w:rsidR="003E7D8D" w:rsidRPr="000A01D3" w:rsidRDefault="003E7D8D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- kształcenie zwiększy kwalifikacje i umiejętności pracownika lub pracodawcy,</w:t>
            </w:r>
          </w:p>
          <w:p w:rsidR="003E7D8D" w:rsidRPr="000A01D3" w:rsidRDefault="003E7D8D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</w:p>
          <w:p w:rsidR="003E7D8D" w:rsidRPr="000A01D3" w:rsidRDefault="003E7D8D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- kształcenie wpłynie na konkurencyjność, rozwój</w:t>
            </w:r>
          </w:p>
          <w:p w:rsidR="003E7D8D" w:rsidRPr="000A01D3" w:rsidRDefault="003E7D8D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firmy i jakość świadczonych usług,</w:t>
            </w:r>
          </w:p>
          <w:p w:rsidR="003E7D8D" w:rsidRPr="000A01D3" w:rsidRDefault="003E7D8D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</w:p>
          <w:p w:rsidR="003E7D8D" w:rsidRPr="000A01D3" w:rsidRDefault="003E7D8D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- kształcenie przyczyni się do utrzymania</w:t>
            </w:r>
          </w:p>
          <w:p w:rsidR="003E7D8D" w:rsidRPr="000A01D3" w:rsidRDefault="003E7D8D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zatrudnienia/awansowania/rozwoju zawodowego</w:t>
            </w:r>
          </w:p>
          <w:p w:rsidR="003E7D8D" w:rsidRPr="000A01D3" w:rsidRDefault="003E7D8D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osób objętych wsparciem,</w:t>
            </w:r>
          </w:p>
          <w:p w:rsidR="003E7D8D" w:rsidRPr="000A01D3" w:rsidRDefault="003E7D8D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</w:p>
          <w:p w:rsidR="003E7D8D" w:rsidRPr="000A01D3" w:rsidRDefault="003E7D8D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- informacja na temat posiadanego sprzętu,</w:t>
            </w:r>
          </w:p>
          <w:p w:rsidR="003E7D8D" w:rsidRPr="000A01D3" w:rsidRDefault="003E7D8D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i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 xml:space="preserve">urządzeń, maszyn,  </w:t>
            </w:r>
            <w:r w:rsidRPr="000A01D3">
              <w:rPr>
                <w:rFonts w:ascii="Arial" w:eastAsiaTheme="minorHAnsi" w:hAnsi="Arial" w:cs="Arial"/>
                <w:i/>
                <w:sz w:val="19"/>
                <w:szCs w:val="19"/>
              </w:rPr>
              <w:t>np. ilość posiadanych</w:t>
            </w:r>
          </w:p>
          <w:p w:rsidR="003E7D8D" w:rsidRPr="000A01D3" w:rsidRDefault="003E7D8D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i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i/>
                <w:sz w:val="19"/>
                <w:szCs w:val="19"/>
              </w:rPr>
              <w:t>samochodów ciężarowych w przypadku kształcenia w zakresie prawa jazdy kat. C, CE z kwalifikacją wstępną przyspieszoną lub planów dotyczących ich zakupu (z podaniem konkretnego terminu</w:t>
            </w: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),</w:t>
            </w:r>
          </w:p>
        </w:tc>
        <w:tc>
          <w:tcPr>
            <w:tcW w:w="1116" w:type="dxa"/>
          </w:tcPr>
          <w:p w:rsidR="003E7D8D" w:rsidRPr="00D23AEE" w:rsidRDefault="003E7D8D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3E7D8D" w:rsidRPr="00D23AEE" w:rsidRDefault="003E7D8D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3E7D8D" w:rsidRPr="00D23AEE" w:rsidRDefault="003E7D8D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2F75A0" w:rsidRDefault="002F75A0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2F75A0" w:rsidRDefault="002F75A0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2F75A0" w:rsidRDefault="002F75A0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2F75A0" w:rsidRDefault="002F75A0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2F75A0" w:rsidRDefault="002F75A0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3E7D8D" w:rsidRPr="00D23AEE" w:rsidRDefault="003E7D8D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D23AEE">
              <w:rPr>
                <w:rFonts w:ascii="Arial" w:eastAsiaTheme="minorHAnsi" w:hAnsi="Arial" w:cs="Arial"/>
                <w:sz w:val="20"/>
                <w:szCs w:val="20"/>
              </w:rPr>
              <w:t>21-30 pkt</w:t>
            </w:r>
          </w:p>
        </w:tc>
      </w:tr>
      <w:tr w:rsidR="003E7D8D" w:rsidTr="003E7D8D">
        <w:trPr>
          <w:gridAfter w:val="1"/>
          <w:wAfter w:w="11" w:type="dxa"/>
        </w:trPr>
        <w:tc>
          <w:tcPr>
            <w:tcW w:w="426" w:type="dxa"/>
            <w:vMerge/>
          </w:tcPr>
          <w:p w:rsidR="003E7D8D" w:rsidRDefault="003E7D8D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</w:tc>
        <w:tc>
          <w:tcPr>
            <w:tcW w:w="3827" w:type="dxa"/>
            <w:gridSpan w:val="2"/>
            <w:vMerge/>
          </w:tcPr>
          <w:p w:rsidR="003E7D8D" w:rsidRPr="00D23AEE" w:rsidRDefault="003E7D8D" w:rsidP="003E7D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4395" w:type="dxa"/>
            <w:gridSpan w:val="3"/>
          </w:tcPr>
          <w:p w:rsidR="003E7D8D" w:rsidRPr="000A01D3" w:rsidRDefault="003E7D8D" w:rsidP="003E7D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2) średni poziom uzasadnienia</w:t>
            </w:r>
          </w:p>
          <w:p w:rsidR="003E7D8D" w:rsidRPr="000A01D3" w:rsidRDefault="003E7D8D" w:rsidP="003E7D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– oceniany będzie stopień podanych informacji jak wyżej</w:t>
            </w:r>
          </w:p>
        </w:tc>
        <w:tc>
          <w:tcPr>
            <w:tcW w:w="1116" w:type="dxa"/>
          </w:tcPr>
          <w:p w:rsidR="002F75A0" w:rsidRDefault="002F75A0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3E7D8D" w:rsidRPr="00D23AEE" w:rsidRDefault="003E7D8D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D23AEE">
              <w:rPr>
                <w:rFonts w:ascii="Arial" w:eastAsiaTheme="minorHAnsi" w:hAnsi="Arial" w:cs="Arial"/>
                <w:sz w:val="20"/>
                <w:szCs w:val="20"/>
              </w:rPr>
              <w:t>11-20 pkt</w:t>
            </w:r>
          </w:p>
        </w:tc>
      </w:tr>
      <w:tr w:rsidR="003E7D8D" w:rsidTr="003E7D8D">
        <w:trPr>
          <w:gridAfter w:val="1"/>
          <w:wAfter w:w="11" w:type="dxa"/>
        </w:trPr>
        <w:tc>
          <w:tcPr>
            <w:tcW w:w="426" w:type="dxa"/>
            <w:vMerge/>
          </w:tcPr>
          <w:p w:rsidR="003E7D8D" w:rsidRDefault="003E7D8D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</w:tc>
        <w:tc>
          <w:tcPr>
            <w:tcW w:w="3827" w:type="dxa"/>
            <w:gridSpan w:val="2"/>
            <w:vMerge/>
          </w:tcPr>
          <w:p w:rsidR="003E7D8D" w:rsidRPr="00D23AEE" w:rsidRDefault="003E7D8D" w:rsidP="003E7D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4395" w:type="dxa"/>
            <w:gridSpan w:val="3"/>
          </w:tcPr>
          <w:p w:rsidR="003E7D8D" w:rsidRPr="000A01D3" w:rsidRDefault="003E7D8D" w:rsidP="003E7D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3) niski poziom uzasadnienia</w:t>
            </w:r>
          </w:p>
          <w:p w:rsidR="003E7D8D" w:rsidRPr="000A01D3" w:rsidRDefault="003E7D8D" w:rsidP="003E7D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– oceniany będzie stopień podanych informacji jak wyżej</w:t>
            </w:r>
          </w:p>
        </w:tc>
        <w:tc>
          <w:tcPr>
            <w:tcW w:w="1116" w:type="dxa"/>
          </w:tcPr>
          <w:p w:rsidR="002F75A0" w:rsidRDefault="002F75A0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3E7D8D" w:rsidRPr="00D23AEE" w:rsidRDefault="003E7D8D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D23AEE">
              <w:rPr>
                <w:rFonts w:ascii="Arial" w:eastAsiaTheme="minorHAnsi" w:hAnsi="Arial" w:cs="Arial"/>
                <w:sz w:val="20"/>
                <w:szCs w:val="20"/>
              </w:rPr>
              <w:t>1-10 pkt</w:t>
            </w:r>
          </w:p>
        </w:tc>
      </w:tr>
      <w:tr w:rsidR="003E7D8D" w:rsidTr="003E7D8D">
        <w:trPr>
          <w:gridAfter w:val="1"/>
          <w:wAfter w:w="11" w:type="dxa"/>
        </w:trPr>
        <w:tc>
          <w:tcPr>
            <w:tcW w:w="426" w:type="dxa"/>
            <w:vMerge/>
          </w:tcPr>
          <w:p w:rsidR="003E7D8D" w:rsidRDefault="003E7D8D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</w:tc>
        <w:tc>
          <w:tcPr>
            <w:tcW w:w="3827" w:type="dxa"/>
            <w:gridSpan w:val="2"/>
            <w:vMerge/>
          </w:tcPr>
          <w:p w:rsidR="003E7D8D" w:rsidRPr="00D23AEE" w:rsidRDefault="003E7D8D" w:rsidP="003E7D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4395" w:type="dxa"/>
            <w:gridSpan w:val="3"/>
          </w:tcPr>
          <w:p w:rsidR="003E7D8D" w:rsidRPr="000A01D3" w:rsidRDefault="003E7D8D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4) brak uzasadnienia</w:t>
            </w:r>
          </w:p>
        </w:tc>
        <w:tc>
          <w:tcPr>
            <w:tcW w:w="1116" w:type="dxa"/>
          </w:tcPr>
          <w:p w:rsidR="003E7D8D" w:rsidRPr="00D23AEE" w:rsidRDefault="003E7D8D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D23AEE">
              <w:rPr>
                <w:rFonts w:ascii="Arial" w:eastAsiaTheme="minorHAnsi" w:hAnsi="Arial" w:cs="Arial"/>
                <w:sz w:val="20"/>
                <w:szCs w:val="20"/>
              </w:rPr>
              <w:t>0 pkt</w:t>
            </w:r>
          </w:p>
        </w:tc>
      </w:tr>
      <w:tr w:rsidR="003E7D8D" w:rsidTr="003E7D8D">
        <w:trPr>
          <w:gridAfter w:val="1"/>
          <w:wAfter w:w="11" w:type="dxa"/>
        </w:trPr>
        <w:tc>
          <w:tcPr>
            <w:tcW w:w="8648" w:type="dxa"/>
            <w:gridSpan w:val="6"/>
          </w:tcPr>
          <w:p w:rsidR="002F75A0" w:rsidRDefault="002F75A0" w:rsidP="003E7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szCs w:val="19"/>
              </w:rPr>
            </w:pPr>
          </w:p>
          <w:p w:rsidR="003E7D8D" w:rsidRDefault="003E7D8D" w:rsidP="002F7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szCs w:val="19"/>
              </w:rPr>
            </w:pPr>
            <w:r w:rsidRPr="00D23AEE">
              <w:rPr>
                <w:rFonts w:ascii="Arial" w:eastAsiaTheme="minorHAnsi" w:hAnsi="Arial" w:cs="Arial"/>
                <w:b/>
                <w:szCs w:val="19"/>
              </w:rPr>
              <w:t>Maksymalna liczba punktów</w:t>
            </w:r>
          </w:p>
          <w:p w:rsidR="002F75A0" w:rsidRPr="00D23AEE" w:rsidRDefault="002F75A0" w:rsidP="002F7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9"/>
                <w:szCs w:val="19"/>
              </w:rPr>
            </w:pPr>
          </w:p>
        </w:tc>
        <w:tc>
          <w:tcPr>
            <w:tcW w:w="1116" w:type="dxa"/>
          </w:tcPr>
          <w:p w:rsidR="003E7D8D" w:rsidRPr="00D23AEE" w:rsidRDefault="003E7D8D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D23AEE">
              <w:rPr>
                <w:rFonts w:ascii="Arial" w:eastAsiaTheme="minorHAnsi" w:hAnsi="Arial" w:cs="Arial"/>
                <w:sz w:val="20"/>
                <w:szCs w:val="20"/>
              </w:rPr>
              <w:t xml:space="preserve"> </w:t>
            </w:r>
            <w:r w:rsidRPr="00D23AEE">
              <w:rPr>
                <w:rFonts w:ascii="Arial" w:eastAsiaTheme="minorHAnsi" w:hAnsi="Arial" w:cs="Arial"/>
                <w:b/>
                <w:sz w:val="20"/>
                <w:szCs w:val="20"/>
              </w:rPr>
              <w:t xml:space="preserve">80 pkt </w:t>
            </w:r>
          </w:p>
        </w:tc>
      </w:tr>
    </w:tbl>
    <w:p w:rsidR="00012712" w:rsidRDefault="00012712" w:rsidP="00F77F3E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Theme="minorHAnsi" w:hAnsi="Arial" w:cs="Arial"/>
          <w:b/>
          <w:bCs/>
          <w:sz w:val="20"/>
          <w:szCs w:val="20"/>
        </w:rPr>
      </w:pPr>
    </w:p>
    <w:p w:rsidR="003E7D8D" w:rsidRPr="00E71E46" w:rsidRDefault="003E7D8D" w:rsidP="00F77F3E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Theme="minorHAnsi" w:hAnsi="Arial" w:cs="Arial"/>
          <w:b/>
          <w:bCs/>
          <w:sz w:val="20"/>
          <w:szCs w:val="20"/>
        </w:rPr>
      </w:pPr>
      <w:r w:rsidRPr="00E71E46">
        <w:rPr>
          <w:rFonts w:ascii="Arial" w:eastAsiaTheme="minorHAnsi" w:hAnsi="Arial" w:cs="Arial"/>
          <w:b/>
          <w:bCs/>
          <w:sz w:val="20"/>
          <w:szCs w:val="20"/>
        </w:rPr>
        <w:t xml:space="preserve">a) </w:t>
      </w:r>
      <w:r w:rsidR="00E8496B">
        <w:rPr>
          <w:rFonts w:ascii="Arial" w:eastAsiaTheme="minorHAnsi" w:hAnsi="Arial" w:cs="Arial"/>
          <w:b/>
          <w:bCs/>
          <w:sz w:val="20"/>
          <w:szCs w:val="20"/>
        </w:rPr>
        <w:t xml:space="preserve">  </w:t>
      </w:r>
      <w:r w:rsidRPr="00E71E46">
        <w:rPr>
          <w:rFonts w:ascii="Arial" w:eastAsiaTheme="minorHAnsi" w:hAnsi="Arial" w:cs="Arial"/>
          <w:b/>
          <w:bCs/>
          <w:sz w:val="20"/>
          <w:szCs w:val="20"/>
        </w:rPr>
        <w:t>Łącznie wniosek może otrzymać maksymalnie 80 punktów.</w:t>
      </w:r>
    </w:p>
    <w:p w:rsidR="00E22E03" w:rsidRPr="00E71E46" w:rsidRDefault="003E7D8D" w:rsidP="00F77F3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Theme="minorHAnsi" w:hAnsi="Arial" w:cs="Arial"/>
          <w:b/>
          <w:bCs/>
          <w:sz w:val="20"/>
        </w:rPr>
      </w:pPr>
      <w:r w:rsidRPr="00E71E46">
        <w:rPr>
          <w:rFonts w:ascii="Arial" w:eastAsiaTheme="minorHAnsi" w:hAnsi="Arial" w:cs="Arial"/>
          <w:b/>
          <w:bCs/>
          <w:sz w:val="20"/>
          <w:szCs w:val="20"/>
        </w:rPr>
        <w:t>b)</w:t>
      </w:r>
      <w:r w:rsidRPr="00E71E46">
        <w:rPr>
          <w:rFonts w:ascii="Arial" w:eastAsiaTheme="minorHAnsi" w:hAnsi="Arial" w:cs="Arial"/>
          <w:b/>
          <w:bCs/>
          <w:sz w:val="20"/>
        </w:rPr>
        <w:t xml:space="preserve"> Minimalna liczba punktów kwalifikująca wnios</w:t>
      </w:r>
      <w:r w:rsidR="002A03D9" w:rsidRPr="00E71E46">
        <w:rPr>
          <w:rFonts w:ascii="Arial" w:eastAsiaTheme="minorHAnsi" w:hAnsi="Arial" w:cs="Arial"/>
          <w:b/>
          <w:bCs/>
          <w:sz w:val="20"/>
        </w:rPr>
        <w:t>ek do przyznania dofinansowania</w:t>
      </w:r>
      <w:r w:rsidR="00393B3E">
        <w:rPr>
          <w:rFonts w:ascii="Arial" w:eastAsiaTheme="minorHAnsi" w:hAnsi="Arial" w:cs="Arial"/>
          <w:b/>
          <w:bCs/>
          <w:sz w:val="20"/>
        </w:rPr>
        <w:t xml:space="preserve">                               </w:t>
      </w:r>
      <w:r w:rsidR="002A03D9" w:rsidRPr="00E71E46">
        <w:rPr>
          <w:rFonts w:ascii="Arial" w:eastAsiaTheme="minorHAnsi" w:hAnsi="Arial" w:cs="Arial"/>
          <w:b/>
          <w:bCs/>
          <w:sz w:val="20"/>
        </w:rPr>
        <w:t xml:space="preserve"> </w:t>
      </w:r>
      <w:r w:rsidR="00E71E46">
        <w:rPr>
          <w:rFonts w:ascii="Arial" w:eastAsiaTheme="minorHAnsi" w:hAnsi="Arial" w:cs="Arial"/>
          <w:b/>
          <w:bCs/>
          <w:sz w:val="20"/>
        </w:rPr>
        <w:t>ze</w:t>
      </w:r>
      <w:r w:rsidR="00FB6C29">
        <w:rPr>
          <w:rFonts w:ascii="Arial" w:eastAsiaTheme="minorHAnsi" w:hAnsi="Arial" w:cs="Arial"/>
          <w:b/>
          <w:bCs/>
          <w:sz w:val="20"/>
        </w:rPr>
        <w:t xml:space="preserve">  </w:t>
      </w:r>
      <w:r w:rsidRPr="00E71E46">
        <w:rPr>
          <w:rFonts w:ascii="Arial" w:eastAsiaTheme="minorHAnsi" w:hAnsi="Arial" w:cs="Arial"/>
          <w:b/>
          <w:bCs/>
          <w:sz w:val="20"/>
        </w:rPr>
        <w:t>środków Krajowego Funduszu Szkoleniowego wynosi 40 punktów.</w:t>
      </w:r>
    </w:p>
    <w:p w:rsidR="002A03D9" w:rsidRPr="002A03D9" w:rsidRDefault="002A03D9" w:rsidP="002A03D9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</w:rPr>
      </w:pPr>
    </w:p>
    <w:p w:rsidR="00E22E03" w:rsidRPr="00213502" w:rsidRDefault="00E22E03" w:rsidP="00213502">
      <w:pPr>
        <w:pStyle w:val="Akapitzlist"/>
        <w:numPr>
          <w:ilvl w:val="0"/>
          <w:numId w:val="7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Theme="minorHAnsi" w:hAnsi="Arial" w:cs="Arial"/>
          <w:sz w:val="20"/>
        </w:rPr>
      </w:pPr>
      <w:r w:rsidRPr="000A01D3">
        <w:rPr>
          <w:rFonts w:ascii="Arial" w:eastAsiaTheme="minorHAnsi" w:hAnsi="Arial" w:cs="Arial"/>
          <w:sz w:val="20"/>
        </w:rPr>
        <w:t>Po dokonaniu oceny formalnej i merytorycznej wniosku zostanie sporządzony ranking</w:t>
      </w:r>
      <w:r w:rsidR="00213502">
        <w:rPr>
          <w:rFonts w:ascii="Arial" w:eastAsiaTheme="minorHAnsi" w:hAnsi="Arial" w:cs="Arial"/>
          <w:sz w:val="20"/>
        </w:rPr>
        <w:t xml:space="preserve"> </w:t>
      </w:r>
      <w:r w:rsidRPr="00213502">
        <w:rPr>
          <w:rFonts w:ascii="Arial" w:eastAsiaTheme="minorHAnsi" w:hAnsi="Arial" w:cs="Arial"/>
          <w:sz w:val="20"/>
        </w:rPr>
        <w:t xml:space="preserve">punktowy </w:t>
      </w:r>
      <w:r w:rsidR="00213502">
        <w:rPr>
          <w:rFonts w:ascii="Arial" w:eastAsiaTheme="minorHAnsi" w:hAnsi="Arial" w:cs="Arial"/>
          <w:sz w:val="20"/>
        </w:rPr>
        <w:t xml:space="preserve"> </w:t>
      </w:r>
      <w:r w:rsidRPr="00213502">
        <w:rPr>
          <w:rFonts w:ascii="Arial" w:eastAsiaTheme="minorHAnsi" w:hAnsi="Arial" w:cs="Arial"/>
          <w:sz w:val="20"/>
        </w:rPr>
        <w:t>wszystkich złożonych wniosków.</w:t>
      </w:r>
    </w:p>
    <w:p w:rsidR="00E22E03" w:rsidRPr="000A01D3" w:rsidRDefault="00E22E03" w:rsidP="00E22E03">
      <w:pPr>
        <w:pStyle w:val="Akapitzlist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Theme="minorHAnsi" w:hAnsi="Arial" w:cs="Arial"/>
          <w:sz w:val="20"/>
        </w:rPr>
      </w:pPr>
      <w:r w:rsidRPr="000A01D3">
        <w:rPr>
          <w:rFonts w:ascii="Arial" w:eastAsiaTheme="minorHAnsi" w:hAnsi="Arial" w:cs="Arial"/>
          <w:sz w:val="20"/>
        </w:rPr>
        <w:t>W sytuacji, kiedy rozpatrzone wnioski w ocenie merytorycznej uzyskają minimalną liczbę punktów kwalifikującą je do przyznania środków z KFS, a limit finansowy będzie niewystarczający na pokrycie całego zapotrzebowania, wówczas zastosowane będą następujące dodatkowe kryteria oceny:</w:t>
      </w:r>
    </w:p>
    <w:p w:rsidR="00E22E03" w:rsidRPr="000A01D3" w:rsidRDefault="00E22E03" w:rsidP="00E22E03">
      <w:pPr>
        <w:pStyle w:val="Akapitzlist"/>
        <w:numPr>
          <w:ilvl w:val="1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Arial" w:eastAsiaTheme="minorHAnsi" w:hAnsi="Arial" w:cs="Arial"/>
          <w:sz w:val="20"/>
        </w:rPr>
      </w:pPr>
      <w:r w:rsidRPr="000A01D3">
        <w:rPr>
          <w:rFonts w:ascii="Arial" w:eastAsiaTheme="minorHAnsi" w:hAnsi="Arial" w:cs="Arial"/>
          <w:sz w:val="20"/>
        </w:rPr>
        <w:t>wnioskodawca posiada status mikroprzedsiębiorcy - dodatkowe 3 punkty,</w:t>
      </w:r>
    </w:p>
    <w:p w:rsidR="00E22E03" w:rsidRPr="000A01D3" w:rsidRDefault="00E22E03" w:rsidP="00E22E03">
      <w:pPr>
        <w:pStyle w:val="Akapitzlist"/>
        <w:numPr>
          <w:ilvl w:val="1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Arial" w:eastAsiaTheme="minorHAnsi" w:hAnsi="Arial" w:cs="Arial"/>
          <w:sz w:val="20"/>
        </w:rPr>
      </w:pPr>
      <w:r w:rsidRPr="000A01D3">
        <w:rPr>
          <w:rFonts w:ascii="Arial" w:eastAsiaTheme="minorHAnsi" w:hAnsi="Arial" w:cs="Arial"/>
          <w:sz w:val="20"/>
        </w:rPr>
        <w:t xml:space="preserve">wnioskodawca nie korzystał w </w:t>
      </w:r>
      <w:r w:rsidRPr="008A3C31">
        <w:rPr>
          <w:rFonts w:ascii="Arial" w:eastAsiaTheme="minorHAnsi" w:hAnsi="Arial" w:cs="Arial"/>
          <w:sz w:val="20"/>
        </w:rPr>
        <w:t>202</w:t>
      </w:r>
      <w:r w:rsidR="00C15FC1" w:rsidRPr="008A3C31">
        <w:rPr>
          <w:rFonts w:ascii="Arial" w:eastAsiaTheme="minorHAnsi" w:hAnsi="Arial" w:cs="Arial"/>
          <w:sz w:val="20"/>
        </w:rPr>
        <w:t>3</w:t>
      </w:r>
      <w:r w:rsidRPr="008A3C31">
        <w:rPr>
          <w:rFonts w:ascii="Arial" w:eastAsiaTheme="minorHAnsi" w:hAnsi="Arial" w:cs="Arial"/>
          <w:sz w:val="20"/>
        </w:rPr>
        <w:t xml:space="preserve"> </w:t>
      </w:r>
      <w:r w:rsidR="0087190C">
        <w:rPr>
          <w:rFonts w:ascii="Arial" w:eastAsiaTheme="minorHAnsi" w:hAnsi="Arial" w:cs="Arial"/>
          <w:sz w:val="20"/>
        </w:rPr>
        <w:t>i</w:t>
      </w:r>
      <w:r w:rsidR="002B14C5" w:rsidRPr="008A3C31">
        <w:rPr>
          <w:rFonts w:ascii="Arial" w:eastAsiaTheme="minorHAnsi" w:hAnsi="Arial" w:cs="Arial"/>
          <w:sz w:val="20"/>
        </w:rPr>
        <w:t xml:space="preserve"> 2024 roku</w:t>
      </w:r>
      <w:r w:rsidRPr="008A3C31">
        <w:rPr>
          <w:rFonts w:ascii="Arial" w:eastAsiaTheme="minorHAnsi" w:hAnsi="Arial" w:cs="Arial"/>
          <w:sz w:val="20"/>
        </w:rPr>
        <w:t xml:space="preserve"> </w:t>
      </w:r>
      <w:r w:rsidRPr="000A01D3">
        <w:rPr>
          <w:rFonts w:ascii="Arial" w:eastAsiaTheme="minorHAnsi" w:hAnsi="Arial" w:cs="Arial"/>
          <w:sz w:val="20"/>
        </w:rPr>
        <w:t>ze środków KFS - dodatkowe 3 punkty.</w:t>
      </w:r>
    </w:p>
    <w:p w:rsidR="00E22E03" w:rsidRPr="000A01D3" w:rsidRDefault="00E22E03" w:rsidP="000A01D3">
      <w:pPr>
        <w:pStyle w:val="Akapitzlist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Theme="minorHAnsi" w:hAnsi="Arial" w:cs="Arial"/>
          <w:sz w:val="20"/>
        </w:rPr>
      </w:pPr>
      <w:r w:rsidRPr="000A01D3">
        <w:rPr>
          <w:rFonts w:ascii="Arial" w:eastAsiaTheme="minorHAnsi" w:hAnsi="Arial" w:cs="Arial"/>
          <w:sz w:val="20"/>
        </w:rPr>
        <w:t>Dofinansowanie w ramach środków KFS zostan</w:t>
      </w:r>
      <w:r w:rsidR="00127D1D" w:rsidRPr="000A01D3">
        <w:rPr>
          <w:rFonts w:ascii="Arial" w:eastAsiaTheme="minorHAnsi" w:hAnsi="Arial" w:cs="Arial"/>
          <w:sz w:val="20"/>
        </w:rPr>
        <w:t>ie przyznane pracodawcom, którzy</w:t>
      </w:r>
      <w:r w:rsidR="000A01D3">
        <w:rPr>
          <w:rFonts w:ascii="Arial" w:eastAsiaTheme="minorHAnsi" w:hAnsi="Arial" w:cs="Arial"/>
          <w:sz w:val="20"/>
        </w:rPr>
        <w:t xml:space="preserve"> </w:t>
      </w:r>
      <w:r w:rsidRPr="000A01D3">
        <w:rPr>
          <w:rFonts w:ascii="Arial" w:eastAsiaTheme="minorHAnsi" w:hAnsi="Arial" w:cs="Arial"/>
          <w:sz w:val="20"/>
        </w:rPr>
        <w:t>uzyskają najwyższą liczbę punktów i podpiszą umowę z Urzędem Pracy w zakresie finansowania działań na rzecz kształcenia ustawicznego pracowników i pracodawców.</w:t>
      </w:r>
    </w:p>
    <w:p w:rsidR="007B66BD" w:rsidRPr="00012712" w:rsidRDefault="00E22E03" w:rsidP="002A03D9">
      <w:pPr>
        <w:pStyle w:val="Akapitzlist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Theme="minorHAnsi" w:hAnsi="Arial" w:cs="Arial"/>
          <w:sz w:val="20"/>
        </w:rPr>
      </w:pPr>
      <w:r w:rsidRPr="000A01D3">
        <w:rPr>
          <w:rFonts w:ascii="Arial" w:eastAsiaTheme="minorHAnsi" w:hAnsi="Arial" w:cs="Arial"/>
          <w:sz w:val="20"/>
        </w:rPr>
        <w:t xml:space="preserve">Środki Krajowego Funduszu Szkoleniowego są środkami publicznymi w rozumieniu </w:t>
      </w:r>
      <w:r w:rsidR="00127D1D" w:rsidRPr="000A01D3">
        <w:rPr>
          <w:rFonts w:ascii="Arial" w:eastAsiaTheme="minorHAnsi" w:hAnsi="Arial" w:cs="Arial"/>
          <w:sz w:val="20"/>
        </w:rPr>
        <w:t xml:space="preserve">  </w:t>
      </w:r>
      <w:r w:rsidRPr="000A01D3">
        <w:rPr>
          <w:rFonts w:ascii="Arial" w:eastAsiaTheme="minorHAnsi" w:hAnsi="Arial" w:cs="Arial"/>
          <w:sz w:val="20"/>
        </w:rPr>
        <w:t>ustawy finansach publicznych. Zgodnie z ustawą o podatku od towarów i usług oraz</w:t>
      </w:r>
      <w:r w:rsidR="00127D1D" w:rsidRPr="000A01D3">
        <w:rPr>
          <w:rFonts w:ascii="Arial" w:eastAsiaTheme="minorHAnsi" w:hAnsi="Arial" w:cs="Arial"/>
          <w:sz w:val="20"/>
        </w:rPr>
        <w:t xml:space="preserve"> </w:t>
      </w:r>
      <w:r w:rsidRPr="000A01D3">
        <w:rPr>
          <w:rFonts w:ascii="Arial" w:eastAsiaTheme="minorHAnsi" w:hAnsi="Arial" w:cs="Arial"/>
          <w:sz w:val="20"/>
        </w:rPr>
        <w:t>rozporządzeniem Ministra Finansów w sprawie zwolnień od podatku od towarów i usług oraz warunków stosowania tych zwolnień, zwalnia si</w:t>
      </w:r>
      <w:r w:rsidR="00127D1D" w:rsidRPr="000A01D3">
        <w:rPr>
          <w:rFonts w:ascii="Arial" w:eastAsiaTheme="minorHAnsi" w:hAnsi="Arial" w:cs="Arial"/>
          <w:sz w:val="20"/>
        </w:rPr>
        <w:t xml:space="preserve">ę od podatku usługi kształcenia </w:t>
      </w:r>
      <w:r w:rsidRPr="000A01D3">
        <w:rPr>
          <w:rFonts w:ascii="Arial" w:eastAsiaTheme="minorHAnsi" w:hAnsi="Arial" w:cs="Arial"/>
          <w:sz w:val="20"/>
        </w:rPr>
        <w:t xml:space="preserve">zawodowego lub przekwalifikowania zawodowego finansowane </w:t>
      </w:r>
      <w:r w:rsidR="000A01D3">
        <w:rPr>
          <w:rFonts w:ascii="Arial" w:eastAsiaTheme="minorHAnsi" w:hAnsi="Arial" w:cs="Arial"/>
          <w:sz w:val="20"/>
        </w:rPr>
        <w:t xml:space="preserve"> </w:t>
      </w:r>
      <w:r w:rsidRPr="000A01D3">
        <w:rPr>
          <w:rFonts w:ascii="Arial" w:eastAsiaTheme="minorHAnsi" w:hAnsi="Arial" w:cs="Arial"/>
          <w:sz w:val="20"/>
        </w:rPr>
        <w:t>w co najmniej 70</w:t>
      </w:r>
      <w:r w:rsidR="00127D1D" w:rsidRPr="000A01D3">
        <w:rPr>
          <w:rFonts w:ascii="Arial" w:eastAsiaTheme="minorHAnsi" w:hAnsi="Arial" w:cs="Arial"/>
          <w:sz w:val="20"/>
        </w:rPr>
        <w:t xml:space="preserve">% ze </w:t>
      </w:r>
      <w:r w:rsidR="00012712">
        <w:rPr>
          <w:rFonts w:ascii="Arial" w:eastAsiaTheme="minorHAnsi" w:hAnsi="Arial" w:cs="Arial"/>
          <w:sz w:val="20"/>
        </w:rPr>
        <w:t>środków publicznych.</w:t>
      </w:r>
    </w:p>
    <w:p w:rsidR="00C123BD" w:rsidRDefault="00C123BD" w:rsidP="002A03D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0"/>
        </w:rPr>
      </w:pPr>
    </w:p>
    <w:p w:rsidR="00E71E46" w:rsidRDefault="00C5645D" w:rsidP="00C5645D">
      <w:pPr>
        <w:tabs>
          <w:tab w:val="left" w:pos="142"/>
        </w:tabs>
        <w:spacing w:after="0" w:line="240" w:lineRule="auto"/>
        <w:ind w:left="709" w:hanging="567"/>
        <w:jc w:val="both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ab/>
      </w:r>
      <w:r w:rsidR="00E71E46">
        <w:rPr>
          <w:rFonts w:ascii="Arial Narrow" w:hAnsi="Arial Narrow"/>
          <w:b/>
          <w:sz w:val="16"/>
          <w:szCs w:val="16"/>
        </w:rPr>
        <w:tab/>
      </w:r>
      <w:r w:rsidR="00E71E46">
        <w:rPr>
          <w:rFonts w:ascii="Arial Narrow" w:hAnsi="Arial Narrow"/>
          <w:b/>
          <w:sz w:val="16"/>
          <w:szCs w:val="16"/>
        </w:rPr>
        <w:tab/>
      </w:r>
      <w:r w:rsidR="00E71E46">
        <w:rPr>
          <w:rFonts w:ascii="Arial Narrow" w:hAnsi="Arial Narrow"/>
          <w:b/>
          <w:sz w:val="16"/>
          <w:szCs w:val="16"/>
        </w:rPr>
        <w:tab/>
      </w:r>
      <w:r w:rsidR="00E71E46">
        <w:rPr>
          <w:rFonts w:ascii="Arial Narrow" w:hAnsi="Arial Narrow"/>
          <w:b/>
          <w:sz w:val="16"/>
          <w:szCs w:val="16"/>
        </w:rPr>
        <w:tab/>
      </w:r>
      <w:r w:rsidR="00E71E46">
        <w:rPr>
          <w:rFonts w:ascii="Arial Narrow" w:hAnsi="Arial Narrow"/>
          <w:b/>
          <w:sz w:val="16"/>
          <w:szCs w:val="16"/>
        </w:rPr>
        <w:tab/>
      </w:r>
      <w:r w:rsidR="00E71E46">
        <w:rPr>
          <w:rFonts w:ascii="Arial Narrow" w:hAnsi="Arial Narrow"/>
          <w:b/>
          <w:sz w:val="16"/>
          <w:szCs w:val="16"/>
        </w:rPr>
        <w:tab/>
      </w:r>
      <w:r w:rsidR="00E71E46">
        <w:rPr>
          <w:rFonts w:ascii="Arial Narrow" w:hAnsi="Arial Narrow"/>
          <w:b/>
          <w:sz w:val="16"/>
          <w:szCs w:val="16"/>
        </w:rPr>
        <w:tab/>
        <w:t xml:space="preserve">                                            </w:t>
      </w:r>
      <w:r>
        <w:rPr>
          <w:rFonts w:ascii="Arial Narrow" w:hAnsi="Arial Narrow"/>
          <w:b/>
          <w:sz w:val="16"/>
          <w:szCs w:val="16"/>
        </w:rPr>
        <w:t xml:space="preserve">                          </w:t>
      </w:r>
      <w:r w:rsidR="00E71E46">
        <w:rPr>
          <w:rFonts w:ascii="Arial Narrow" w:hAnsi="Arial Narrow"/>
          <w:b/>
          <w:sz w:val="16"/>
          <w:szCs w:val="16"/>
        </w:rPr>
        <w:t>ZATWIERDZIŁ:</w:t>
      </w:r>
    </w:p>
    <w:p w:rsidR="00C123BD" w:rsidRDefault="00C123BD" w:rsidP="00C5645D">
      <w:pPr>
        <w:tabs>
          <w:tab w:val="left" w:pos="142"/>
        </w:tabs>
        <w:spacing w:after="0" w:line="240" w:lineRule="auto"/>
        <w:ind w:left="709" w:hanging="567"/>
        <w:jc w:val="both"/>
        <w:rPr>
          <w:rFonts w:ascii="Arial Narrow" w:hAnsi="Arial Narrow"/>
          <w:b/>
          <w:sz w:val="16"/>
          <w:szCs w:val="16"/>
        </w:rPr>
      </w:pPr>
    </w:p>
    <w:p w:rsidR="00C5645D" w:rsidRDefault="00C5645D" w:rsidP="00C5645D">
      <w:pPr>
        <w:tabs>
          <w:tab w:val="left" w:pos="142"/>
        </w:tabs>
        <w:spacing w:after="0" w:line="240" w:lineRule="auto"/>
        <w:ind w:left="709" w:hanging="567"/>
        <w:jc w:val="both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                                                                                             </w:t>
      </w:r>
      <w:bookmarkStart w:id="0" w:name="_GoBack"/>
      <w:bookmarkEnd w:id="0"/>
      <w:r>
        <w:rPr>
          <w:rFonts w:ascii="Arial Narrow" w:hAnsi="Arial Narrow"/>
          <w:b/>
          <w:sz w:val="16"/>
          <w:szCs w:val="16"/>
        </w:rPr>
        <w:t xml:space="preserve">                                                                                                              z up. Starosty</w:t>
      </w:r>
    </w:p>
    <w:p w:rsidR="00C5645D" w:rsidRDefault="00C5645D" w:rsidP="00C5645D">
      <w:pPr>
        <w:tabs>
          <w:tab w:val="left" w:pos="142"/>
        </w:tabs>
        <w:spacing w:after="0" w:line="240" w:lineRule="auto"/>
        <w:ind w:left="709" w:hanging="567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Marek Młynarczyk</w:t>
      </w:r>
    </w:p>
    <w:p w:rsidR="00C5645D" w:rsidRDefault="00C5645D" w:rsidP="00C5645D">
      <w:pPr>
        <w:tabs>
          <w:tab w:val="left" w:pos="142"/>
        </w:tabs>
        <w:spacing w:after="0" w:line="240" w:lineRule="auto"/>
        <w:ind w:left="709" w:hanging="567"/>
        <w:jc w:val="center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Dyrektor </w:t>
      </w:r>
      <w:r w:rsidRPr="00C5645D">
        <w:rPr>
          <w:rFonts w:ascii="Arial Narrow" w:hAnsi="Arial Narrow"/>
          <w:b/>
          <w:sz w:val="16"/>
          <w:szCs w:val="16"/>
        </w:rPr>
        <w:t>PUP w</w:t>
      </w:r>
      <w:r>
        <w:rPr>
          <w:rFonts w:ascii="Arial Narrow" w:hAnsi="Arial Narrow"/>
          <w:b/>
          <w:sz w:val="16"/>
          <w:szCs w:val="16"/>
        </w:rPr>
        <w:t xml:space="preserve"> Limanowej</w:t>
      </w:r>
    </w:p>
    <w:sectPr w:rsidR="00C5645D" w:rsidSect="00C123BD">
      <w:headerReference w:type="first" r:id="rId8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E0D" w:rsidRDefault="000C4E0D" w:rsidP="002A03D9">
      <w:pPr>
        <w:spacing w:after="0" w:line="240" w:lineRule="auto"/>
      </w:pPr>
      <w:r>
        <w:separator/>
      </w:r>
    </w:p>
  </w:endnote>
  <w:endnote w:type="continuationSeparator" w:id="0">
    <w:p w:rsidR="000C4E0D" w:rsidRDefault="000C4E0D" w:rsidP="002A0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E0D" w:rsidRDefault="000C4E0D" w:rsidP="002A03D9">
      <w:pPr>
        <w:spacing w:after="0" w:line="240" w:lineRule="auto"/>
      </w:pPr>
      <w:r>
        <w:separator/>
      </w:r>
    </w:p>
  </w:footnote>
  <w:footnote w:type="continuationSeparator" w:id="0">
    <w:p w:rsidR="000C4E0D" w:rsidRDefault="000C4E0D" w:rsidP="002A0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E46" w:rsidRDefault="00E71E46" w:rsidP="00E71E46">
    <w:pPr>
      <w:pStyle w:val="Nagwek"/>
      <w:tabs>
        <w:tab w:val="clear" w:pos="4536"/>
        <w:tab w:val="clear" w:pos="9072"/>
        <w:tab w:val="left" w:pos="1200"/>
        <w:tab w:val="left" w:pos="6015"/>
      </w:tabs>
    </w:pPr>
    <w:r>
      <w:rPr>
        <w:noProof/>
        <w:lang w:eastAsia="pl-PL"/>
      </w:rPr>
      <w:drawing>
        <wp:anchor distT="18288" distB="70104" distL="126492" distR="181356" simplePos="0" relativeHeight="251659264" behindDoc="0" locked="0" layoutInCell="1" allowOverlap="1" wp14:anchorId="2DDF4E55" wp14:editId="6ACCD1BE">
          <wp:simplePos x="0" y="0"/>
          <wp:positionH relativeFrom="column">
            <wp:posOffset>24130</wp:posOffset>
          </wp:positionH>
          <wp:positionV relativeFrom="paragraph">
            <wp:posOffset>-240030</wp:posOffset>
          </wp:positionV>
          <wp:extent cx="952500" cy="589280"/>
          <wp:effectExtent l="38100" t="38100" r="95250" b="96520"/>
          <wp:wrapNone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589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>
                    <a:outerShdw blurRad="50800" dist="38100" dir="2700000" algn="tl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190C">
      <w:rPr>
        <w:noProof/>
        <w:lang w:eastAsia="pl-PL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162.4pt;margin-top:-17.35pt;width:111.75pt;height:41.45pt;z-index:251660288;mso-position-horizontal-relative:text;mso-position-vertical-relative:text">
          <v:imagedata r:id="rId2" o:title=""/>
        </v:shape>
        <o:OLEObject Type="Embed" ProgID="PBrush" ShapeID="_x0000_s2053" DrawAspect="Content" ObjectID="_1788766081" r:id="rId3"/>
      </w:object>
    </w: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4E974F13" wp14:editId="1DC158DB">
          <wp:simplePos x="0" y="0"/>
          <wp:positionH relativeFrom="column">
            <wp:posOffset>5091430</wp:posOffset>
          </wp:positionH>
          <wp:positionV relativeFrom="paragraph">
            <wp:posOffset>-316230</wp:posOffset>
          </wp:positionV>
          <wp:extent cx="635000" cy="685800"/>
          <wp:effectExtent l="0" t="0" r="0" b="0"/>
          <wp:wrapTight wrapText="bothSides">
            <wp:wrapPolygon edited="0">
              <wp:start x="0" y="0"/>
              <wp:lineTo x="0" y="21000"/>
              <wp:lineTo x="20736" y="21000"/>
              <wp:lineTo x="20736" y="0"/>
              <wp:lineTo x="0" y="0"/>
            </wp:wrapPolygon>
          </wp:wrapTight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  <w:p w:rsidR="00E71E46" w:rsidRDefault="00E71E4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37151"/>
    <w:multiLevelType w:val="hybridMultilevel"/>
    <w:tmpl w:val="EF52D65E"/>
    <w:lvl w:ilvl="0" w:tplc="DDD02088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041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4286653"/>
    <w:multiLevelType w:val="hybridMultilevel"/>
    <w:tmpl w:val="A4528F9A"/>
    <w:lvl w:ilvl="0" w:tplc="DDD02088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041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A725041"/>
    <w:multiLevelType w:val="hybridMultilevel"/>
    <w:tmpl w:val="3AB8313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4399B"/>
    <w:multiLevelType w:val="hybridMultilevel"/>
    <w:tmpl w:val="76AC0B70"/>
    <w:lvl w:ilvl="0" w:tplc="DDD02088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DDD02088">
      <w:numFmt w:val="bullet"/>
      <w:lvlText w:val="-"/>
      <w:lvlJc w:val="left"/>
      <w:pPr>
        <w:ind w:left="158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24B74CE1"/>
    <w:multiLevelType w:val="hybridMultilevel"/>
    <w:tmpl w:val="6550153C"/>
    <w:lvl w:ilvl="0" w:tplc="2AFEB25E">
      <w:start w:val="1"/>
      <w:numFmt w:val="decimal"/>
      <w:lvlText w:val="%1)"/>
      <w:lvlJc w:val="left"/>
      <w:pPr>
        <w:ind w:left="720" w:hanging="360"/>
      </w:pPr>
      <w:rPr>
        <w:rFonts w:ascii="ArialMT" w:hAnsi="ArialMT" w:cs="ArialM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53BAE"/>
    <w:multiLevelType w:val="hybridMultilevel"/>
    <w:tmpl w:val="D76E5018"/>
    <w:lvl w:ilvl="0" w:tplc="F2682612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6D6286D"/>
    <w:multiLevelType w:val="hybridMultilevel"/>
    <w:tmpl w:val="F5E4E570"/>
    <w:lvl w:ilvl="0" w:tplc="DE167B06">
      <w:numFmt w:val="bullet"/>
      <w:lvlText w:val=""/>
      <w:lvlJc w:val="left"/>
      <w:pPr>
        <w:ind w:left="502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287A18D0"/>
    <w:multiLevelType w:val="hybridMultilevel"/>
    <w:tmpl w:val="8940F826"/>
    <w:lvl w:ilvl="0" w:tplc="2758E102">
      <w:numFmt w:val="bullet"/>
      <w:lvlText w:val=""/>
      <w:lvlJc w:val="left"/>
      <w:pPr>
        <w:ind w:left="502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312F0D56"/>
    <w:multiLevelType w:val="hybridMultilevel"/>
    <w:tmpl w:val="78C810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4432DC"/>
    <w:multiLevelType w:val="hybridMultilevel"/>
    <w:tmpl w:val="5C163D06"/>
    <w:lvl w:ilvl="0" w:tplc="52EA502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D1EA8F2A">
      <w:start w:val="5"/>
      <w:numFmt w:val="bullet"/>
      <w:lvlText w:val=""/>
      <w:lvlJc w:val="left"/>
      <w:pPr>
        <w:ind w:left="1440" w:hanging="360"/>
      </w:pPr>
      <w:rPr>
        <w:rFonts w:ascii="Symbol" w:eastAsiaTheme="minorHAnsi" w:hAnsi="Symbol" w:cs="ArialMT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1664A3"/>
    <w:multiLevelType w:val="hybridMultilevel"/>
    <w:tmpl w:val="30B63D2E"/>
    <w:lvl w:ilvl="0" w:tplc="DDD02088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3AA456E2"/>
    <w:multiLevelType w:val="hybridMultilevel"/>
    <w:tmpl w:val="B03EB474"/>
    <w:lvl w:ilvl="0" w:tplc="DDD02088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3C9D0374"/>
    <w:multiLevelType w:val="hybridMultilevel"/>
    <w:tmpl w:val="BAAC0658"/>
    <w:lvl w:ilvl="0" w:tplc="DDD02088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402C104D"/>
    <w:multiLevelType w:val="hybridMultilevel"/>
    <w:tmpl w:val="13BEBDDA"/>
    <w:lvl w:ilvl="0" w:tplc="DDD02088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4817551D"/>
    <w:multiLevelType w:val="hybridMultilevel"/>
    <w:tmpl w:val="9DB0F904"/>
    <w:lvl w:ilvl="0" w:tplc="D174F4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370CF0"/>
    <w:multiLevelType w:val="hybridMultilevel"/>
    <w:tmpl w:val="6A7A2CEC"/>
    <w:lvl w:ilvl="0" w:tplc="DDD02088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9F1A21AE">
      <w:numFmt w:val="bullet"/>
      <w:lvlText w:val=""/>
      <w:lvlJc w:val="left"/>
      <w:pPr>
        <w:ind w:left="1582" w:hanging="360"/>
      </w:pPr>
      <w:rPr>
        <w:rFonts w:ascii="Symbol" w:eastAsia="Times New Roman" w:hAnsi="Symbol" w:cs="Arial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516F5A01"/>
    <w:multiLevelType w:val="hybridMultilevel"/>
    <w:tmpl w:val="0256FF68"/>
    <w:lvl w:ilvl="0" w:tplc="D174F4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54A75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247488"/>
    <w:multiLevelType w:val="hybridMultilevel"/>
    <w:tmpl w:val="AFF869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9A67AD"/>
    <w:multiLevelType w:val="hybridMultilevel"/>
    <w:tmpl w:val="5546C3EA"/>
    <w:lvl w:ilvl="0" w:tplc="DDD02088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DDD02088">
      <w:numFmt w:val="bullet"/>
      <w:lvlText w:val="-"/>
      <w:lvlJc w:val="left"/>
      <w:pPr>
        <w:ind w:left="158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607F24DB"/>
    <w:multiLevelType w:val="hybridMultilevel"/>
    <w:tmpl w:val="55642F7C"/>
    <w:lvl w:ilvl="0" w:tplc="DDD02088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DDD02088">
      <w:numFmt w:val="bullet"/>
      <w:lvlText w:val="-"/>
      <w:lvlJc w:val="left"/>
      <w:pPr>
        <w:ind w:left="158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6E365DB7"/>
    <w:multiLevelType w:val="hybridMultilevel"/>
    <w:tmpl w:val="FD9E40B2"/>
    <w:lvl w:ilvl="0" w:tplc="E7125A1A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F269D2"/>
    <w:multiLevelType w:val="hybridMultilevel"/>
    <w:tmpl w:val="EC528D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081768"/>
    <w:multiLevelType w:val="hybridMultilevel"/>
    <w:tmpl w:val="29A62574"/>
    <w:lvl w:ilvl="0" w:tplc="8D2C3BE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1A7005"/>
    <w:multiLevelType w:val="hybridMultilevel"/>
    <w:tmpl w:val="BBA6654A"/>
    <w:lvl w:ilvl="0" w:tplc="DDD02088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4F780290">
      <w:numFmt w:val="bullet"/>
      <w:lvlText w:val=""/>
      <w:lvlJc w:val="left"/>
      <w:pPr>
        <w:ind w:left="1582" w:hanging="360"/>
      </w:pPr>
      <w:rPr>
        <w:rFonts w:ascii="Symbol" w:eastAsia="Calibri" w:hAnsi="Symbol" w:cs="Arial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7DA7458F"/>
    <w:multiLevelType w:val="hybridMultilevel"/>
    <w:tmpl w:val="350C86CE"/>
    <w:lvl w:ilvl="0" w:tplc="4AC4C478">
      <w:start w:val="1"/>
      <w:numFmt w:val="bullet"/>
      <w:lvlText w:val="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3"/>
  </w:num>
  <w:num w:numId="3">
    <w:abstractNumId w:val="12"/>
  </w:num>
  <w:num w:numId="4">
    <w:abstractNumId w:val="5"/>
  </w:num>
  <w:num w:numId="5">
    <w:abstractNumId w:val="4"/>
  </w:num>
  <w:num w:numId="6">
    <w:abstractNumId w:val="2"/>
  </w:num>
  <w:num w:numId="7">
    <w:abstractNumId w:val="9"/>
  </w:num>
  <w:num w:numId="8">
    <w:abstractNumId w:val="20"/>
  </w:num>
  <w:num w:numId="9">
    <w:abstractNumId w:val="14"/>
  </w:num>
  <w:num w:numId="10">
    <w:abstractNumId w:val="16"/>
  </w:num>
  <w:num w:numId="11">
    <w:abstractNumId w:val="21"/>
  </w:num>
  <w:num w:numId="12">
    <w:abstractNumId w:val="8"/>
  </w:num>
  <w:num w:numId="13">
    <w:abstractNumId w:val="17"/>
  </w:num>
  <w:num w:numId="14">
    <w:abstractNumId w:val="22"/>
  </w:num>
  <w:num w:numId="15">
    <w:abstractNumId w:val="24"/>
  </w:num>
  <w:num w:numId="16">
    <w:abstractNumId w:val="11"/>
  </w:num>
  <w:num w:numId="17">
    <w:abstractNumId w:val="6"/>
  </w:num>
  <w:num w:numId="18">
    <w:abstractNumId w:val="15"/>
  </w:num>
  <w:num w:numId="19">
    <w:abstractNumId w:val="7"/>
  </w:num>
  <w:num w:numId="20">
    <w:abstractNumId w:val="1"/>
  </w:num>
  <w:num w:numId="21">
    <w:abstractNumId w:val="18"/>
  </w:num>
  <w:num w:numId="22">
    <w:abstractNumId w:val="10"/>
  </w:num>
  <w:num w:numId="23">
    <w:abstractNumId w:val="3"/>
  </w:num>
  <w:num w:numId="24">
    <w:abstractNumId w:val="0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7A6"/>
    <w:rsid w:val="00012712"/>
    <w:rsid w:val="00031E80"/>
    <w:rsid w:val="000327F0"/>
    <w:rsid w:val="00032C39"/>
    <w:rsid w:val="000577F7"/>
    <w:rsid w:val="0008078F"/>
    <w:rsid w:val="00084D70"/>
    <w:rsid w:val="000A01D3"/>
    <w:rsid w:val="000C4E0D"/>
    <w:rsid w:val="000D31FE"/>
    <w:rsid w:val="00117C4D"/>
    <w:rsid w:val="00127D1D"/>
    <w:rsid w:val="00141525"/>
    <w:rsid w:val="00191553"/>
    <w:rsid w:val="001F6BB3"/>
    <w:rsid w:val="00213502"/>
    <w:rsid w:val="002A03D9"/>
    <w:rsid w:val="002B14C5"/>
    <w:rsid w:val="002F75A0"/>
    <w:rsid w:val="00393B3E"/>
    <w:rsid w:val="003977A6"/>
    <w:rsid w:val="003D2EA5"/>
    <w:rsid w:val="003E7D8D"/>
    <w:rsid w:val="00412D90"/>
    <w:rsid w:val="00451EBA"/>
    <w:rsid w:val="0045238F"/>
    <w:rsid w:val="004E5EE6"/>
    <w:rsid w:val="005320BD"/>
    <w:rsid w:val="0054596E"/>
    <w:rsid w:val="00564175"/>
    <w:rsid w:val="005E691E"/>
    <w:rsid w:val="006053C0"/>
    <w:rsid w:val="00641B6A"/>
    <w:rsid w:val="0065349D"/>
    <w:rsid w:val="006B3D53"/>
    <w:rsid w:val="006D4C12"/>
    <w:rsid w:val="006E7494"/>
    <w:rsid w:val="007B66BD"/>
    <w:rsid w:val="007D2FB7"/>
    <w:rsid w:val="007D3B1C"/>
    <w:rsid w:val="00827869"/>
    <w:rsid w:val="0087190C"/>
    <w:rsid w:val="008A3C31"/>
    <w:rsid w:val="008E19E2"/>
    <w:rsid w:val="00923742"/>
    <w:rsid w:val="00973E82"/>
    <w:rsid w:val="0098017D"/>
    <w:rsid w:val="00981CB5"/>
    <w:rsid w:val="00A35D7C"/>
    <w:rsid w:val="00A76422"/>
    <w:rsid w:val="00A8182F"/>
    <w:rsid w:val="00AA18B8"/>
    <w:rsid w:val="00BB5743"/>
    <w:rsid w:val="00BD2C64"/>
    <w:rsid w:val="00BF2146"/>
    <w:rsid w:val="00C123BD"/>
    <w:rsid w:val="00C15FC1"/>
    <w:rsid w:val="00C225A4"/>
    <w:rsid w:val="00C303D6"/>
    <w:rsid w:val="00C37846"/>
    <w:rsid w:val="00C54AE6"/>
    <w:rsid w:val="00C5645D"/>
    <w:rsid w:val="00C67933"/>
    <w:rsid w:val="00D23AEE"/>
    <w:rsid w:val="00DC3C9E"/>
    <w:rsid w:val="00E13F22"/>
    <w:rsid w:val="00E207C8"/>
    <w:rsid w:val="00E20BC8"/>
    <w:rsid w:val="00E22E03"/>
    <w:rsid w:val="00E71E46"/>
    <w:rsid w:val="00E8496B"/>
    <w:rsid w:val="00EE6CD4"/>
    <w:rsid w:val="00EF3D9B"/>
    <w:rsid w:val="00F22AA8"/>
    <w:rsid w:val="00F55446"/>
    <w:rsid w:val="00F77F3E"/>
    <w:rsid w:val="00F82200"/>
    <w:rsid w:val="00F901E3"/>
    <w:rsid w:val="00FB6C29"/>
    <w:rsid w:val="00FE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0BF40BC3"/>
  <w15:chartTrackingRefBased/>
  <w15:docId w15:val="{17DF2645-5311-4E71-B840-615F11940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F22AA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aliases w:val="wypunktowanie Znak"/>
    <w:link w:val="Tekstpodstawowy"/>
    <w:uiPriority w:val="99"/>
    <w:locked/>
    <w:rsid w:val="00F22AA8"/>
    <w:rPr>
      <w:rFonts w:ascii="Arial" w:hAnsi="Arial" w:cs="Arial"/>
      <w:lang w:val="fr-FR"/>
    </w:rPr>
  </w:style>
  <w:style w:type="paragraph" w:styleId="Tekstpodstawowy">
    <w:name w:val="Body Text"/>
    <w:aliases w:val="wypunktowanie"/>
    <w:basedOn w:val="Normalny"/>
    <w:link w:val="TekstpodstawowyZnak"/>
    <w:uiPriority w:val="99"/>
    <w:unhideWhenUsed/>
    <w:rsid w:val="00F22AA8"/>
    <w:pPr>
      <w:spacing w:after="0" w:line="240" w:lineRule="auto"/>
    </w:pPr>
    <w:rPr>
      <w:rFonts w:ascii="Arial" w:eastAsiaTheme="minorHAnsi" w:hAnsi="Arial" w:cs="Arial"/>
      <w:lang w:val="fr-FR"/>
    </w:rPr>
  </w:style>
  <w:style w:type="character" w:customStyle="1" w:styleId="TekstpodstawowyZnak1">
    <w:name w:val="Tekst podstawowy Znak1"/>
    <w:basedOn w:val="Domylnaczcionkaakapitu"/>
    <w:uiPriority w:val="99"/>
    <w:semiHidden/>
    <w:rsid w:val="00F22AA8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F22AA8"/>
    <w:pPr>
      <w:ind w:left="720"/>
      <w:contextualSpacing/>
    </w:pPr>
  </w:style>
  <w:style w:type="table" w:styleId="Tabela-Siatka">
    <w:name w:val="Table Grid"/>
    <w:basedOn w:val="Standardowy"/>
    <w:uiPriority w:val="39"/>
    <w:rsid w:val="00980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A03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03D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A03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03D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C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C1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wmf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8C750-A397-46D5-B8B6-353C79C28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9</Pages>
  <Words>4335</Words>
  <Characters>26010</Characters>
  <Application>Microsoft Office Word</Application>
  <DocSecurity>0</DocSecurity>
  <Lines>216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Sędzik</dc:creator>
  <cp:keywords/>
  <dc:description/>
  <cp:lastModifiedBy>Wiesław Sędzik</cp:lastModifiedBy>
  <cp:revision>26</cp:revision>
  <cp:lastPrinted>2024-09-25T07:33:00Z</cp:lastPrinted>
  <dcterms:created xsi:type="dcterms:W3CDTF">2023-01-20T08:22:00Z</dcterms:created>
  <dcterms:modified xsi:type="dcterms:W3CDTF">2024-09-25T08:42:00Z</dcterms:modified>
</cp:coreProperties>
</file>