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69" w:rsidRPr="00E67B69" w:rsidRDefault="00E67B69" w:rsidP="00E67B69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6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E67B69" w:rsidRPr="00E67B69" w:rsidRDefault="00610FCE" w:rsidP="00E67B69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="00E67B69" w:rsidRPr="00E67B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www.limanowa.praca.gov.pl</w:t>
        </w:r>
      </w:hyperlink>
    </w:p>
    <w:p w:rsidR="00E67B69" w:rsidRPr="00E67B69" w:rsidRDefault="00610FCE" w:rsidP="00E67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FC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6pt" o:hralign="center" o:hrstd="t" o:hrnoshade="t" o:hr="t" fillcolor="black" stroked="f"/>
        </w:pict>
      </w:r>
    </w:p>
    <w:p w:rsidR="00E67B69" w:rsidRPr="00E67B69" w:rsidRDefault="00E67B69" w:rsidP="00E67B6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Limanowa: Szkolenie dla osób bezrobotnych</w:t>
      </w:r>
      <w:r w:rsidRPr="00E67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34876 - 2016; data zamieszczenia: 17.02.2016</w:t>
      </w:r>
      <w:r w:rsidRPr="00E67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E67B69" w:rsidRPr="00E67B69" w:rsidRDefault="00E67B69" w:rsidP="00E67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67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E67B69" w:rsidRPr="00E67B69" w:rsidRDefault="00E67B69" w:rsidP="00E67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67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5248"/>
      </w:tblGrid>
      <w:tr w:rsidR="00E67B69" w:rsidRPr="00E67B69" w:rsidTr="00E67B6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B69" w:rsidRPr="00E67B69" w:rsidRDefault="00E67B69" w:rsidP="00E6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E67B69" w:rsidRPr="00E67B69" w:rsidRDefault="00E67B69" w:rsidP="00E6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B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E67B69" w:rsidRPr="00E67B69" w:rsidTr="00E67B6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B69" w:rsidRPr="00E67B69" w:rsidRDefault="00E67B69" w:rsidP="00E6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67B69" w:rsidRPr="00E67B69" w:rsidRDefault="00E67B69" w:rsidP="00E6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B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E67B69" w:rsidRPr="00E67B69" w:rsidTr="00E67B6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B69" w:rsidRPr="00E67B69" w:rsidRDefault="00E67B69" w:rsidP="00E6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67B69" w:rsidRPr="00E67B69" w:rsidRDefault="00E67B69" w:rsidP="00E6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B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E67B69" w:rsidRPr="00E67B69" w:rsidRDefault="00E67B69" w:rsidP="00E67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6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E67B69" w:rsidRPr="00E67B69" w:rsidRDefault="00E67B69" w:rsidP="00E67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E67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Urząd Pracy w Limanowej , ul. Józefa Marka 9, 34-600 Limanowa, woj. małopolskie, tel. 0-18 3375850, faks 0-18 3375841.</w:t>
      </w:r>
    </w:p>
    <w:p w:rsidR="00E67B69" w:rsidRPr="00E67B69" w:rsidRDefault="00E67B69" w:rsidP="00E67B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E67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www.limanowa.praca.gov.pl</w:t>
      </w:r>
    </w:p>
    <w:p w:rsidR="00E67B69" w:rsidRPr="00E67B69" w:rsidRDefault="00E67B69" w:rsidP="00E67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E67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E67B69" w:rsidRPr="00E67B69" w:rsidRDefault="00E67B69" w:rsidP="00E67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6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E67B69" w:rsidRPr="00E67B69" w:rsidRDefault="00E67B69" w:rsidP="00E67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E67B69" w:rsidRPr="00E67B69" w:rsidRDefault="00E67B69" w:rsidP="00E67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E67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Szkolenie dla osób bezrobotnych.</w:t>
      </w:r>
    </w:p>
    <w:p w:rsidR="00E67B69" w:rsidRPr="00E67B69" w:rsidRDefault="00E67B69" w:rsidP="00E67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E67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E67B69" w:rsidRPr="00E67B69" w:rsidRDefault="00E67B69" w:rsidP="00E67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E67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Organizacja i przeprowadzenie szkoleń, których celem jest przygotowanie uczestników do egzaminu uprawniającego do obsługi maszyn stosowanych przy robotach ziemnych, budowlanych i drogowych w zakresie: a) operator koparko-ładowarki wszystkie typy kl. III maksymalnie 25 osób, b) operator koparki jednonaczyniowej do 0,8 m3 kl. III maksymalnie 15 osób, c) operator ładowarki jednonaczyniowej do 2,5 m 3 kl. III maksymalnie 10 osób, d) operator koparki jednonaczyniowej do 0,8 m3 kl. III i koparko-ładowarki wszystkie typy kl. III maksymalnie 10 osób, e) operator walca drogowego do 18 ton kl. III maksymalnie 10 osób..</w:t>
      </w:r>
    </w:p>
    <w:p w:rsidR="00E67B69" w:rsidRPr="00E67B69" w:rsidRDefault="00E67B69" w:rsidP="00E67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7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"/>
        <w:gridCol w:w="5448"/>
      </w:tblGrid>
      <w:tr w:rsidR="00E67B69" w:rsidRPr="00E67B69" w:rsidTr="00E67B69">
        <w:trPr>
          <w:tblCellSpacing w:w="15" w:type="dxa"/>
        </w:trPr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B69" w:rsidRPr="00E67B69" w:rsidRDefault="00E67B69" w:rsidP="00E6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67B69" w:rsidRPr="00E67B69" w:rsidRDefault="00E67B69" w:rsidP="00E6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E67B69" w:rsidRPr="00E67B69" w:rsidRDefault="00E67B69" w:rsidP="00E67B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Określenie przedmiotu oraz wielkości lub zakresu zamówień uzupełniających</w:t>
      </w:r>
    </w:p>
    <w:p w:rsidR="00E67B69" w:rsidRPr="00E67B69" w:rsidRDefault="00E67B69" w:rsidP="00E67B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7B69" w:rsidRPr="00E67B69" w:rsidRDefault="00E67B69" w:rsidP="00E67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E67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80.53.00.00-8.</w:t>
      </w:r>
    </w:p>
    <w:p w:rsidR="00E67B69" w:rsidRPr="00E67B69" w:rsidRDefault="00E67B69" w:rsidP="00E67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E67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E67B69" w:rsidRPr="00E67B69" w:rsidRDefault="00E67B69" w:rsidP="00E67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E67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E67B69" w:rsidRPr="00E67B69" w:rsidRDefault="00E67B69" w:rsidP="00E67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7B69" w:rsidRPr="00E67B69" w:rsidRDefault="00E67B69" w:rsidP="00E67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E67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31.12.2016.</w:t>
      </w:r>
    </w:p>
    <w:p w:rsidR="00E67B69" w:rsidRPr="00E67B69" w:rsidRDefault="00E67B69" w:rsidP="00E67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6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E67B69" w:rsidRPr="00E67B69" w:rsidRDefault="00E67B69" w:rsidP="00E67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E67B69" w:rsidRPr="00E67B69" w:rsidRDefault="00E67B69" w:rsidP="00E67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E67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wymaga się wniesienia wadium</w:t>
      </w:r>
    </w:p>
    <w:p w:rsidR="00E67B69" w:rsidRPr="00E67B69" w:rsidRDefault="00E67B69" w:rsidP="00E67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E67B69" w:rsidRPr="00E67B69" w:rsidRDefault="00E67B69" w:rsidP="00E67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E67B69" w:rsidRPr="00E67B69" w:rsidRDefault="00E67B69" w:rsidP="00E67B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E67B69" w:rsidRPr="00E67B69" w:rsidRDefault="00E67B69" w:rsidP="00E67B6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67B69" w:rsidRPr="00E67B69" w:rsidRDefault="00E67B69" w:rsidP="00E67B6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6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 warunek za spełniony jeżeli wykonawca wykaże iż, posiada upoważnienie Instytutu Mechanizacji Budownictwa i Górnictwa Skalnego w Warszawie do prowadzenia działalności szkoleniowej w zakresie szkoleń, które są przedmiotem zamówienia.</w:t>
      </w:r>
    </w:p>
    <w:p w:rsidR="00E67B69" w:rsidRPr="00E67B69" w:rsidRDefault="00E67B69" w:rsidP="00E67B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E67B69" w:rsidRPr="00E67B69" w:rsidRDefault="00E67B69" w:rsidP="00E67B6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67B69" w:rsidRPr="00E67B69" w:rsidRDefault="00E67B69" w:rsidP="00E67B6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6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 warunek za spełniony jeżeli wykonawca wykaże iż, w ciągu trzech ostatnich lat przed upływem terminu składania ofert, a jeżeli okres prowadzenia działalności jest krótszy - w tym okresie, przeszkolił co najmniej 50 osób w zakresie szkoleń przygotowujących uczestników do egzaminu dającego uprawnienia do obsługi koparko - ładowarek wszystkie typy kl. III, koparek jednonaczyniowych do 0,8 m3 kl. III, ładowarek jednonaczyniowych do 2,5 m3 kl. III i walca drogowego do 18 ton kl. III,</w:t>
      </w:r>
    </w:p>
    <w:p w:rsidR="00E67B69" w:rsidRPr="00E67B69" w:rsidRDefault="00E67B69" w:rsidP="00E67B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E67B69" w:rsidRPr="00E67B69" w:rsidRDefault="00E67B69" w:rsidP="00E67B6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67B69" w:rsidRPr="00E67B69" w:rsidRDefault="00E67B69" w:rsidP="00E67B6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uzna warunek za spełniony jeżeli wykonawca wykaże iż, dysponuje odpowiednią do zakresu szkolenia infrastrukturą zgodną z wymaganiami określonymi w części IV punkt 17 specyfikacji istotnych warunków zamówienia</w:t>
      </w:r>
    </w:p>
    <w:p w:rsidR="00E67B69" w:rsidRPr="00E67B69" w:rsidRDefault="00E67B69" w:rsidP="00E67B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E67B69" w:rsidRPr="00E67B69" w:rsidRDefault="00E67B69" w:rsidP="00E67B6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67B69" w:rsidRPr="00E67B69" w:rsidRDefault="00E67B69" w:rsidP="00E67B6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6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 warunek za spełniony jeżeli wykonawca wykaże iż, posiada kadrę szkoleniową uprawnioną do przeprowadzenia zajęć teoretycznych i praktycznych w zakresie szkoleń, które są przedmiotem zamówienia</w:t>
      </w:r>
    </w:p>
    <w:p w:rsidR="00E67B69" w:rsidRPr="00E67B69" w:rsidRDefault="00E67B69" w:rsidP="00E67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E67B69" w:rsidRPr="00E67B69" w:rsidRDefault="00E67B69" w:rsidP="00E67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E67B69" w:rsidRPr="00E67B69" w:rsidRDefault="00E67B69" w:rsidP="00E67B69">
      <w:pPr>
        <w:numPr>
          <w:ilvl w:val="0"/>
          <w:numId w:val="4"/>
        </w:numPr>
        <w:spacing w:before="100" w:beforeAutospacing="1" w:after="190" w:line="240" w:lineRule="auto"/>
        <w:ind w:right="3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69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E67B69" w:rsidRPr="00E67B69" w:rsidRDefault="00E67B69" w:rsidP="00E67B69">
      <w:pPr>
        <w:numPr>
          <w:ilvl w:val="0"/>
          <w:numId w:val="4"/>
        </w:numPr>
        <w:spacing w:before="100" w:beforeAutospacing="1" w:after="190" w:line="240" w:lineRule="auto"/>
        <w:ind w:right="3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69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E67B69" w:rsidRPr="00E67B69" w:rsidRDefault="00E67B69" w:rsidP="00E67B69">
      <w:pPr>
        <w:numPr>
          <w:ilvl w:val="0"/>
          <w:numId w:val="4"/>
        </w:numPr>
        <w:spacing w:before="100" w:beforeAutospacing="1" w:after="190" w:line="240" w:lineRule="auto"/>
        <w:ind w:right="3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69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E67B69" w:rsidRPr="00E67B69" w:rsidRDefault="00E67B69" w:rsidP="00E67B69">
      <w:pPr>
        <w:numPr>
          <w:ilvl w:val="0"/>
          <w:numId w:val="4"/>
        </w:numPr>
        <w:spacing w:before="100" w:beforeAutospacing="1" w:after="190" w:line="240" w:lineRule="auto"/>
        <w:ind w:right="3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69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E67B69" w:rsidRPr="00E67B69" w:rsidRDefault="00E67B69" w:rsidP="00E67B69">
      <w:pPr>
        <w:numPr>
          <w:ilvl w:val="0"/>
          <w:numId w:val="4"/>
        </w:numPr>
        <w:spacing w:before="100" w:beforeAutospacing="1" w:after="190" w:line="240" w:lineRule="auto"/>
        <w:ind w:right="3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6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E67B69" w:rsidRPr="00E67B69" w:rsidRDefault="00E67B69" w:rsidP="00E67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E67B69" w:rsidRPr="00E67B69" w:rsidRDefault="00E67B69" w:rsidP="00E67B69">
      <w:pPr>
        <w:numPr>
          <w:ilvl w:val="0"/>
          <w:numId w:val="5"/>
        </w:numPr>
        <w:spacing w:before="100" w:beforeAutospacing="1" w:after="190" w:line="240" w:lineRule="auto"/>
        <w:ind w:right="3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oświadczenie o braku podstaw do wykluczenia;</w:t>
      </w:r>
    </w:p>
    <w:p w:rsidR="00E67B69" w:rsidRPr="00E67B69" w:rsidRDefault="00E67B69" w:rsidP="00E67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69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E67B69" w:rsidRPr="00E67B69" w:rsidRDefault="00E67B69" w:rsidP="00E67B69">
      <w:pPr>
        <w:numPr>
          <w:ilvl w:val="0"/>
          <w:numId w:val="6"/>
        </w:numPr>
        <w:spacing w:before="100" w:beforeAutospacing="1" w:after="190" w:line="240" w:lineRule="auto"/>
        <w:ind w:right="3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69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E67B69" w:rsidRPr="00E67B69" w:rsidRDefault="00E67B69" w:rsidP="00E67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E67B69" w:rsidRPr="00E67B69" w:rsidRDefault="00E67B69" w:rsidP="00E67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</w:t>
      </w:r>
      <w:proofErr w:type="spellStart"/>
      <w:r w:rsidRPr="00E67B6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67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albo w </w:t>
      </w:r>
      <w:proofErr w:type="spellStart"/>
      <w:r w:rsidRPr="00E67B6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67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E67B69" w:rsidRPr="00E67B69" w:rsidRDefault="00E67B69" w:rsidP="00E67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69">
        <w:rPr>
          <w:rFonts w:ascii="Times New Roman" w:eastAsia="Times New Roman" w:hAnsi="Times New Roman" w:cs="Times New Roman"/>
          <w:sz w:val="24"/>
          <w:szCs w:val="24"/>
          <w:lang w:eastAsia="pl-PL"/>
        </w:rPr>
        <w:t>1. oferta cenowa, 2. program szkolenia, 3. preliminarz kosztów szkolenia, 4. ankieta ewaluacyjna, 5. harmonogramu zajęć 6. wzór listy obecności 7. wzór zaświadczenia lub innego dokumentu, potwierdzającego ukończenie szkolenia i uzyskanie kwalifikacji, 8. wykaz materiałów szkoleniowych, które przechodzą na własność uczestnika szkolenia, 9. decyzja kuratorium oświaty przyznającej akredytację, jeżeli taką decyzję posiada, 10. certyfikat jakości usług ISO w zakresie prowadzenia szkoleń, jeżeli taki certyfikat posiada, 11. inne dokumenty potwierdzających jakość świadczonych usług, jeżeli takie dokumenty posiada.</w:t>
      </w:r>
    </w:p>
    <w:p w:rsidR="00E67B69" w:rsidRPr="00E67B69" w:rsidRDefault="00E67B69" w:rsidP="00E67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6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E67B69" w:rsidRPr="00E67B69" w:rsidRDefault="00E67B69" w:rsidP="00E67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E67B69" w:rsidRPr="00E67B69" w:rsidRDefault="00E67B69" w:rsidP="00E67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E67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E67B69" w:rsidRPr="00E67B69" w:rsidRDefault="00E67B69" w:rsidP="00E67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E67B69" w:rsidRPr="00E67B69" w:rsidRDefault="00E67B69" w:rsidP="00E67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67B69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E67B69" w:rsidRPr="00E67B69" w:rsidRDefault="00E67B69" w:rsidP="00E67B6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69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- 70</w:t>
      </w:r>
    </w:p>
    <w:p w:rsidR="00E67B69" w:rsidRPr="00E67B69" w:rsidRDefault="00E67B69" w:rsidP="00E67B6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69">
        <w:rPr>
          <w:rFonts w:ascii="Times New Roman" w:eastAsia="Times New Roman" w:hAnsi="Times New Roman" w:cs="Times New Roman"/>
          <w:sz w:val="24"/>
          <w:szCs w:val="24"/>
          <w:lang w:eastAsia="pl-PL"/>
        </w:rPr>
        <w:t>2 - Kwalifikacje kadry dydaktycznej - 10</w:t>
      </w:r>
    </w:p>
    <w:p w:rsidR="00E67B69" w:rsidRPr="00E67B69" w:rsidRDefault="00E67B69" w:rsidP="00E67B6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69">
        <w:rPr>
          <w:rFonts w:ascii="Times New Roman" w:eastAsia="Times New Roman" w:hAnsi="Times New Roman" w:cs="Times New Roman"/>
          <w:sz w:val="24"/>
          <w:szCs w:val="24"/>
          <w:lang w:eastAsia="pl-PL"/>
        </w:rPr>
        <w:t>3 - Posiadanie certyfikatu ISO, akredytacji Kuratorium Oświaty, inne dokumenty potwierdzające jakość usług - 20</w:t>
      </w:r>
    </w:p>
    <w:p w:rsidR="00E67B69" w:rsidRPr="00E67B69" w:rsidRDefault="00E67B69" w:rsidP="00E67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E67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"/>
        <w:gridCol w:w="8895"/>
      </w:tblGrid>
      <w:tr w:rsidR="00E67B69" w:rsidRPr="00E67B69" w:rsidTr="00E67B69">
        <w:trPr>
          <w:tblCellSpacing w:w="15" w:type="dxa"/>
        </w:trPr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B69" w:rsidRPr="00E67B69" w:rsidRDefault="00E67B69" w:rsidP="00E6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67B69" w:rsidRPr="00E67B69" w:rsidRDefault="00E67B69" w:rsidP="00E6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E67B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E67B69" w:rsidRPr="00E67B69" w:rsidRDefault="00E67B69" w:rsidP="00E67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E67B69" w:rsidRPr="00E67B69" w:rsidRDefault="00E67B69" w:rsidP="00E67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E67B69" w:rsidRPr="00E67B69" w:rsidRDefault="00E67B69" w:rsidP="00E67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E67B69" w:rsidRPr="00E67B69" w:rsidRDefault="00E67B69" w:rsidP="00E67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 możliwość dokonania zmian postanowień umowy zawartej na realizację przedmiotowego zamówienia tylko w razie zaistnienia istotnej zmiany okoliczności, których nie można było przewidzieć w chwili zawarcia umowy lub w </w:t>
      </w:r>
      <w:r w:rsidRPr="00E67B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przypadku gdy zmiany te będą korzystne dla Zamawiającego oraz w przypadku zmniejszenia się liczby uczestników szkolenia z przyczyn niezależnych od Zamawiającego i będącego wynikiem: a)nie podjęcia szkolenia przez osobę skierowaną na szkolenie, rezygnacji kandydata ze szkolenia mimo wcześniejszych deklaracji o uczestnictwie w szkoleniu lub niestawienia się kandydata na szkolenie pomimo wezwania Zleceniodawcy. W takim przypadku Zleceniobiorca jest zobowiązany do ponownego przeliczenia kosztów szkolenia i ma prawo do obciążenia Zleceniodawcy kosztami stanowiącymi iloczyn kosztu szkolenia jednej osoby oraz rzeczywistej liczby osób, które ukończyły szkolenie, b)przerwania szkolenia przez osobę skierowaną na szkolenie. W takim przypadku Zleceniobiorca jest zobowiązany do ponownego przeliczenia kosztów szkolenia tej osoby i ma prawo do obciążenia Zleceniodawcy kosztami poniesionymi za okres uczestnictwa tej osoby w szkoleniu. Zamawiający dopuszcza możliwość zmiany kadry szkoleniowej w przypadku wystąpienia zdarzeń losowych, których nie można było przewidzieć w dniu zawarcia umowy np. w przypadku choroby lub śmierci. Wszelkie zmiany warunków wykonywania umowy mogą nastąpić po złożeniu pisemnego wniosku, w którym należy umotywować zasadność proponowanych zmian oraz po uzyskaniu pisemnej zgody na dokonanie tych zmian.</w:t>
      </w:r>
    </w:p>
    <w:p w:rsidR="00E67B69" w:rsidRPr="00E67B69" w:rsidRDefault="00E67B69" w:rsidP="00E67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E67B69" w:rsidRPr="00E67B69" w:rsidRDefault="00E67B69" w:rsidP="00E67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E67B6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67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E67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www.limanowa.praca.gov.pl</w:t>
      </w:r>
      <w:r w:rsidRPr="00E67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E67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Urząd Pracy w Limanowej ul. Józefa Marka 9 34-600 Limanowa.</w:t>
      </w:r>
    </w:p>
    <w:p w:rsidR="00E67B69" w:rsidRPr="00E67B69" w:rsidRDefault="00E67B69" w:rsidP="00E67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E67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25.02.2016 godzina 12:00, miejsce: Powiatowy Urząd Pracy w Limanowej ul. Józefa Marka 9 34-600 Limanowa sekretariat III piętro pokój nr 320.</w:t>
      </w:r>
    </w:p>
    <w:p w:rsidR="00E67B69" w:rsidRPr="00E67B69" w:rsidRDefault="00E67B69" w:rsidP="00E67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E67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E67B69" w:rsidRPr="00E67B69" w:rsidRDefault="00E67B69" w:rsidP="00E67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E67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Aktywizacja osób młodych pozostających bez pracy w Powiecie Limanowskim (II) realizowany w ramach Inicjatywy na rzecz zatrudnienia ludzi młodych, </w:t>
      </w:r>
      <w:proofErr w:type="spellStart"/>
      <w:r w:rsidRPr="00E67B69">
        <w:rPr>
          <w:rFonts w:ascii="Times New Roman" w:eastAsia="Times New Roman" w:hAnsi="Times New Roman" w:cs="Times New Roman"/>
          <w:sz w:val="24"/>
          <w:szCs w:val="24"/>
          <w:lang w:eastAsia="pl-PL"/>
        </w:rPr>
        <w:t>Poddziałanie</w:t>
      </w:r>
      <w:proofErr w:type="spellEnd"/>
      <w:r w:rsidRPr="00E67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1.1.2 Programu Operacyjnego Wiedza Edukacja Rozwój, Aktywizacja osób w wieku 30 lat i więcej pozostających bez pracy w Powiecie Limanowskim (II) realizowany w ramach Działania 8.1 Aktywizacja zawodowa-projekty Powiatowych Urzędów Pracy Regionalnego Programu Operacyjnego Województwa Małopolskiego 2014-2020..</w:t>
      </w:r>
    </w:p>
    <w:p w:rsidR="00E67B69" w:rsidRPr="00E67B69" w:rsidRDefault="00E67B69" w:rsidP="00E67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E67B6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E67B69" w:rsidRPr="00E67B69" w:rsidRDefault="00E67B69" w:rsidP="00E67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716D" w:rsidRDefault="000B3D27">
      <w:r>
        <w:t xml:space="preserve">                                                                                                                                     DYREKTOR</w:t>
      </w:r>
    </w:p>
    <w:p w:rsidR="000B3D27" w:rsidRDefault="000B3D27">
      <w:r>
        <w:t xml:space="preserve">                                                                                                                          mgr Marek Młynarczyk</w:t>
      </w:r>
    </w:p>
    <w:sectPr w:rsidR="000B3D27" w:rsidSect="000F7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802"/>
    <w:multiLevelType w:val="multilevel"/>
    <w:tmpl w:val="D02E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B947BF"/>
    <w:multiLevelType w:val="multilevel"/>
    <w:tmpl w:val="769CB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AF095F"/>
    <w:multiLevelType w:val="multilevel"/>
    <w:tmpl w:val="482C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CC5805"/>
    <w:multiLevelType w:val="multilevel"/>
    <w:tmpl w:val="21F40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2D0DE4"/>
    <w:multiLevelType w:val="multilevel"/>
    <w:tmpl w:val="1C786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F968C8"/>
    <w:multiLevelType w:val="multilevel"/>
    <w:tmpl w:val="27D8F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7DC205A"/>
    <w:multiLevelType w:val="multilevel"/>
    <w:tmpl w:val="B95ED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E67B69"/>
    <w:rsid w:val="000B3D27"/>
    <w:rsid w:val="000F716D"/>
    <w:rsid w:val="00610FCE"/>
    <w:rsid w:val="00E6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1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67B69"/>
  </w:style>
  <w:style w:type="character" w:styleId="Hipercze">
    <w:name w:val="Hyperlink"/>
    <w:basedOn w:val="Domylnaczcionkaakapitu"/>
    <w:uiPriority w:val="99"/>
    <w:semiHidden/>
    <w:unhideWhenUsed/>
    <w:rsid w:val="00E67B6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6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6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6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E6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6901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manowa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1589</Words>
  <Characters>9538</Characters>
  <Application>Microsoft Office Word</Application>
  <DocSecurity>0</DocSecurity>
  <Lines>79</Lines>
  <Paragraphs>22</Paragraphs>
  <ScaleCrop>false</ScaleCrop>
  <Company/>
  <LinksUpToDate>false</LinksUpToDate>
  <CharactersWithSpaces>11105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lpulit</dc:creator>
  <cp:lastModifiedBy>lpulit</cp:lastModifiedBy>
  <cp:revision>2</cp:revision>
  <dcterms:created xsi:type="dcterms:W3CDTF">2016-02-17T07:52:00Z</dcterms:created>
  <dcterms:modified xsi:type="dcterms:W3CDTF">2016-02-17T07:56:00Z</dcterms:modified>
</cp:coreProperties>
</file>