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85" w:rsidRPr="00D61C90" w:rsidRDefault="00EB0985" w:rsidP="00EB0985">
      <w:pPr>
        <w:spacing w:line="360" w:lineRule="auto"/>
        <w:jc w:val="center"/>
        <w:rPr>
          <w:b/>
          <w:bCs/>
        </w:rPr>
      </w:pPr>
      <w:r w:rsidRPr="00D61C90">
        <w:rPr>
          <w:b/>
          <w:bCs/>
        </w:rPr>
        <w:t>OŚWIADCZENIE O POMOCY DE MINIMIS</w:t>
      </w:r>
    </w:p>
    <w:p w:rsidR="00EB0985" w:rsidRPr="00D61C90" w:rsidRDefault="00EB0985" w:rsidP="00EB0985">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EB0985" w:rsidRPr="00D61C90" w:rsidRDefault="00EB0985" w:rsidP="00EB0985"/>
    <w:p w:rsidR="00EB0985" w:rsidRPr="00D61C90" w:rsidRDefault="00EB0985" w:rsidP="00EB0985">
      <w:r w:rsidRPr="00D61C90">
        <w:t>Oświadczam, iż ........................................................................................................................ :</w:t>
      </w:r>
    </w:p>
    <w:p w:rsidR="00EB0985" w:rsidRPr="00D61C90" w:rsidRDefault="00EB0985" w:rsidP="00EB0985">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EB0985" w:rsidRPr="00D61C90" w:rsidRDefault="00EB0985" w:rsidP="00EB0985">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 xml:space="preserve">de </w:t>
      </w:r>
      <w:proofErr w:type="spellStart"/>
      <w:r w:rsidRPr="00D61C90">
        <w:rPr>
          <w:i/>
          <w:iCs/>
        </w:rPr>
        <w:t>minimis</w:t>
      </w:r>
      <w:proofErr w:type="spellEnd"/>
      <w:r w:rsidRPr="00D61C90">
        <w:rPr>
          <w:i/>
          <w:iCs/>
        </w:rPr>
        <w:t>.</w:t>
      </w:r>
    </w:p>
    <w:p w:rsidR="00EB0985" w:rsidRPr="00D61C90" w:rsidRDefault="00EB0985" w:rsidP="00EB0985">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 xml:space="preserve">de </w:t>
      </w:r>
      <w:proofErr w:type="spellStart"/>
      <w:r w:rsidRPr="00D61C90">
        <w:rPr>
          <w:i/>
          <w:iCs/>
        </w:rPr>
        <w:t>minimis</w:t>
      </w:r>
      <w:proofErr w:type="spellEnd"/>
      <w:r w:rsidRPr="00D61C90">
        <w:t xml:space="preserve"> w następującej wielkości (proszę wypełnić poniższą tabelę**):</w:t>
      </w:r>
    </w:p>
    <w:tbl>
      <w:tblPr>
        <w:tblW w:w="0" w:type="auto"/>
        <w:tblInd w:w="40" w:type="dxa"/>
        <w:tblLayout w:type="fixed"/>
        <w:tblCellMar>
          <w:left w:w="40" w:type="dxa"/>
          <w:right w:w="40" w:type="dxa"/>
        </w:tblCellMar>
        <w:tblLook w:val="0000"/>
      </w:tblPr>
      <w:tblGrid>
        <w:gridCol w:w="540"/>
        <w:gridCol w:w="1980"/>
        <w:gridCol w:w="2160"/>
        <w:gridCol w:w="1620"/>
        <w:gridCol w:w="1350"/>
        <w:gridCol w:w="1350"/>
      </w:tblGrid>
      <w:tr w:rsidR="00EB0985" w:rsidRPr="00D61C90" w:rsidTr="00EB0985">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EB0985" w:rsidRPr="00D61C90" w:rsidRDefault="00EB0985" w:rsidP="00EB0985">
            <w:pPr>
              <w:shd w:val="clear" w:color="auto" w:fill="FFFFFF"/>
              <w:spacing w:line="206" w:lineRule="exact"/>
              <w:ind w:right="154"/>
              <w:jc w:val="center"/>
            </w:pPr>
            <w:r w:rsidRPr="00D61C90">
              <w:rPr>
                <w:color w:val="000000"/>
                <w:spacing w:val="-4"/>
              </w:rPr>
              <w:t>(</w:t>
            </w:r>
            <w:proofErr w:type="spellStart"/>
            <w:r w:rsidRPr="00D61C90">
              <w:rPr>
                <w:color w:val="000000"/>
                <w:spacing w:val="-4"/>
              </w:rPr>
              <w:t>dzień-miesiąc-rok</w:t>
            </w:r>
            <w:proofErr w:type="spellEnd"/>
            <w:r w:rsidRPr="00D61C90">
              <w:rPr>
                <w:color w:val="000000"/>
                <w:spacing w:val="-4"/>
              </w:rPr>
              <w:t>)</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spacing w:line="202" w:lineRule="exact"/>
              <w:ind w:firstLine="7"/>
              <w:jc w:val="center"/>
            </w:pPr>
            <w:r w:rsidRPr="00D61C90">
              <w:rPr>
                <w:color w:val="000000"/>
                <w:spacing w:val="-2"/>
              </w:rPr>
              <w:t>Wartość pomocy brutto</w:t>
            </w:r>
          </w:p>
        </w:tc>
      </w:tr>
      <w:tr w:rsidR="00EB0985" w:rsidRPr="00D61C90" w:rsidTr="00EB0985">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EB0985" w:rsidRPr="00D61C90" w:rsidRDefault="00EB0985" w:rsidP="00EB0985"/>
        </w:tc>
        <w:tc>
          <w:tcPr>
            <w:tcW w:w="1980" w:type="dxa"/>
            <w:vMerge/>
            <w:tcBorders>
              <w:top w:val="single" w:sz="6" w:space="0" w:color="auto"/>
              <w:left w:val="single" w:sz="6" w:space="0" w:color="auto"/>
              <w:bottom w:val="single" w:sz="6" w:space="0" w:color="auto"/>
              <w:right w:val="single" w:sz="6" w:space="0" w:color="auto"/>
            </w:tcBorders>
            <w:vAlign w:val="center"/>
          </w:tcPr>
          <w:p w:rsidR="00EB0985" w:rsidRPr="00D61C90" w:rsidRDefault="00EB0985" w:rsidP="00EB0985"/>
        </w:tc>
        <w:tc>
          <w:tcPr>
            <w:tcW w:w="2160" w:type="dxa"/>
            <w:vMerge/>
            <w:tcBorders>
              <w:top w:val="single" w:sz="6" w:space="0" w:color="auto"/>
              <w:left w:val="single" w:sz="6" w:space="0" w:color="auto"/>
              <w:bottom w:val="single" w:sz="6" w:space="0" w:color="auto"/>
              <w:right w:val="single" w:sz="6" w:space="0" w:color="auto"/>
            </w:tcBorders>
            <w:vAlign w:val="center"/>
          </w:tcPr>
          <w:p w:rsidR="00EB0985" w:rsidRPr="00D61C90" w:rsidRDefault="00EB0985" w:rsidP="00EB0985"/>
        </w:tc>
        <w:tc>
          <w:tcPr>
            <w:tcW w:w="1620" w:type="dxa"/>
            <w:vMerge/>
            <w:tcBorders>
              <w:top w:val="single" w:sz="6" w:space="0" w:color="auto"/>
              <w:left w:val="single" w:sz="6" w:space="0" w:color="auto"/>
              <w:bottom w:val="single" w:sz="6" w:space="0" w:color="auto"/>
              <w:right w:val="single" w:sz="6" w:space="0" w:color="auto"/>
            </w:tcBorders>
            <w:vAlign w:val="center"/>
          </w:tcPr>
          <w:p w:rsidR="00EB0985" w:rsidRPr="00D61C90" w:rsidRDefault="00EB0985" w:rsidP="00EB0985"/>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spacing w:line="202" w:lineRule="exact"/>
              <w:ind w:left="-22"/>
              <w:jc w:val="center"/>
              <w:rPr>
                <w:color w:val="000000"/>
                <w:spacing w:val="-2"/>
              </w:rPr>
            </w:pPr>
            <w:r w:rsidRPr="00D61C90">
              <w:t>w EUR</w:t>
            </w:r>
          </w:p>
        </w:tc>
      </w:tr>
      <w:tr w:rsidR="00EB0985" w:rsidRPr="00D61C90" w:rsidTr="00EB0985">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r>
      <w:tr w:rsidR="00EB0985" w:rsidRPr="00D61C90" w:rsidTr="00EB0985">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r>
      <w:tr w:rsidR="00EB0985" w:rsidRPr="00D61C90" w:rsidTr="00EB0985">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r>
      <w:tr w:rsidR="00EB0985" w:rsidRPr="00D61C90" w:rsidTr="00EB0985">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r>
      <w:tr w:rsidR="00EB0985" w:rsidRPr="00D61C90" w:rsidTr="00EB0985">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p w:rsidR="00EB0985" w:rsidRPr="00D61C90" w:rsidRDefault="00EB0985" w:rsidP="00EB0985">
            <w:pPr>
              <w:shd w:val="clear" w:color="auto" w:fill="FFFFFF"/>
              <w:ind w:left="851"/>
              <w:jc w:val="center"/>
            </w:pPr>
          </w:p>
          <w:p w:rsidR="00EB0985" w:rsidRPr="00D61C90" w:rsidRDefault="00EB0985" w:rsidP="00EB0985">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r>
      <w:tr w:rsidR="00EB0985" w:rsidRPr="00D61C90" w:rsidTr="00EB0985">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r>
      <w:tr w:rsidR="00EB0985" w:rsidRPr="00D61C90" w:rsidTr="00EB0985">
        <w:trPr>
          <w:trHeight w:hRule="exact" w:val="876"/>
        </w:trPr>
        <w:tc>
          <w:tcPr>
            <w:tcW w:w="540" w:type="dxa"/>
            <w:tcBorders>
              <w:top w:val="single" w:sz="6" w:space="0" w:color="auto"/>
              <w:left w:val="nil"/>
              <w:bottom w:val="nil"/>
              <w:right w:val="nil"/>
            </w:tcBorders>
            <w:shd w:val="clear" w:color="auto" w:fill="FFFFFF"/>
            <w:vAlign w:val="center"/>
          </w:tcPr>
          <w:p w:rsidR="00EB0985" w:rsidRPr="00D61C90" w:rsidRDefault="00EB0985" w:rsidP="00EB0985">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EB0985" w:rsidRPr="00D61C90" w:rsidRDefault="00EB0985" w:rsidP="00EB0985">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jc w:val="center"/>
              <w:rPr>
                <w:b/>
                <w:bCs/>
                <w:i/>
                <w:iCs/>
              </w:rPr>
            </w:pPr>
            <w:r w:rsidRPr="00D61C90">
              <w:rPr>
                <w:b/>
                <w:bCs/>
              </w:rPr>
              <w:t xml:space="preserve">Łączna wartość                    </w:t>
            </w:r>
            <w:r w:rsidRPr="00D61C90">
              <w:rPr>
                <w:b/>
                <w:bCs/>
                <w:i/>
                <w:iCs/>
              </w:rPr>
              <w:t xml:space="preserve">de </w:t>
            </w:r>
            <w:proofErr w:type="spellStart"/>
            <w:r w:rsidRPr="00D61C90">
              <w:rPr>
                <w:b/>
                <w:bCs/>
                <w:i/>
                <w:iCs/>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EB0985" w:rsidRPr="00D61C90" w:rsidRDefault="00EB0985" w:rsidP="00EB0985">
            <w:pPr>
              <w:shd w:val="clear" w:color="auto" w:fill="FFFFFF"/>
              <w:ind w:left="851"/>
              <w:jc w:val="center"/>
            </w:pPr>
          </w:p>
        </w:tc>
      </w:tr>
    </w:tbl>
    <w:p w:rsidR="00EB0985" w:rsidRPr="00D61C90" w:rsidRDefault="00EB0985" w:rsidP="00EB0985">
      <w:pPr>
        <w:widowControl w:val="0"/>
        <w:autoSpaceDE w:val="0"/>
        <w:autoSpaceDN w:val="0"/>
        <w:adjustRightInd w:val="0"/>
        <w:jc w:val="both"/>
      </w:pPr>
    </w:p>
    <w:p w:rsidR="00EB0985" w:rsidRPr="00D61C90" w:rsidRDefault="00EB0985" w:rsidP="00EB0985">
      <w:pPr>
        <w:widowControl w:val="0"/>
        <w:autoSpaceDE w:val="0"/>
        <w:autoSpaceDN w:val="0"/>
        <w:adjustRightInd w:val="0"/>
        <w:jc w:val="both"/>
      </w:pPr>
      <w:r w:rsidRPr="00D61C90">
        <w:t>Oświadczam, że dane zawarte w niniejszej informacji są zgodne ze stanem faktycznym.</w:t>
      </w:r>
    </w:p>
    <w:p w:rsidR="00EB0985" w:rsidRPr="00D61C90" w:rsidRDefault="00EB0985" w:rsidP="00EB0985">
      <w:pPr>
        <w:autoSpaceDE w:val="0"/>
        <w:autoSpaceDN w:val="0"/>
        <w:adjustRightInd w:val="0"/>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r>
        <w:t>…………………………</w:t>
      </w:r>
      <w:r w:rsidRPr="00D61C90">
        <w:t>……………………………</w:t>
      </w:r>
      <w:r>
        <w:t>………………………………………………………………………………….</w:t>
      </w:r>
      <w:r w:rsidRPr="00D61C90">
        <w:tab/>
        <w:t xml:space="preserve"> </w:t>
      </w:r>
    </w:p>
    <w:p w:rsidR="00EB0985" w:rsidRPr="00D61C90" w:rsidRDefault="00EB0985" w:rsidP="00EB0985">
      <w:pPr>
        <w:widowControl w:val="0"/>
        <w:autoSpaceDE w:val="0"/>
        <w:autoSpaceDN w:val="0"/>
        <w:adjustRightInd w:val="0"/>
        <w:spacing w:before="15" w:line="220" w:lineRule="exact"/>
        <w:rPr>
          <w:color w:val="000000"/>
        </w:rPr>
      </w:pPr>
      <w:r w:rsidRPr="00D61C90">
        <w:rPr>
          <w:i/>
          <w:iCs/>
        </w:rPr>
        <w:t xml:space="preserve">   (miejscowość i data) </w:t>
      </w:r>
      <w:r w:rsidRPr="00D61C90">
        <w:rPr>
          <w:i/>
          <w:iCs/>
        </w:rPr>
        <w:tab/>
      </w:r>
      <w:r w:rsidRPr="00D61C90">
        <w:rPr>
          <w:i/>
          <w:iCs/>
        </w:rPr>
        <w:tab/>
      </w:r>
      <w:r w:rsidRPr="00D61C90">
        <w:rPr>
          <w:i/>
          <w:iCs/>
        </w:rPr>
        <w:tab/>
      </w:r>
      <w:r w:rsidRPr="00D61C90">
        <w:rPr>
          <w:i/>
          <w:iCs/>
        </w:rPr>
        <w:tab/>
      </w:r>
      <w:r w:rsidRPr="00D61C90">
        <w:rPr>
          <w:i/>
          <w:iCs/>
        </w:rPr>
        <w:tab/>
      </w:r>
      <w:r>
        <w:rPr>
          <w:i/>
          <w:iCs/>
        </w:rPr>
        <w:t xml:space="preserve">       </w:t>
      </w:r>
      <w:r w:rsidRPr="00D61C90">
        <w:rPr>
          <w:i/>
          <w:iCs/>
        </w:rPr>
        <w:t>(</w:t>
      </w:r>
      <w:r>
        <w:rPr>
          <w:i/>
          <w:iCs/>
        </w:rPr>
        <w:t xml:space="preserve">podpis </w:t>
      </w:r>
      <w:r w:rsidRPr="00D61C90">
        <w:rPr>
          <w:i/>
          <w:iCs/>
        </w:rPr>
        <w:t xml:space="preserve"> </w:t>
      </w:r>
      <w:r>
        <w:rPr>
          <w:i/>
          <w:iCs/>
        </w:rPr>
        <w:t>Wnioskodawcy</w:t>
      </w:r>
      <w:r w:rsidRPr="00D61C90">
        <w:rPr>
          <w:i/>
          <w:iCs/>
        </w:rPr>
        <w:t>)</w:t>
      </w:r>
    </w:p>
    <w:p w:rsidR="00EB0985" w:rsidRPr="00D61C90" w:rsidRDefault="00EB0985" w:rsidP="00EB0985"/>
    <w:p w:rsidR="00EB0985" w:rsidRPr="00D61C90" w:rsidRDefault="00EB0985" w:rsidP="00EB0985">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Pr>
          <w:color w:val="000000"/>
          <w:spacing w:val="2"/>
          <w:sz w:val="18"/>
          <w:szCs w:val="18"/>
        </w:rPr>
        <w:t xml:space="preserve">      </w:t>
      </w:r>
    </w:p>
    <w:p w:rsidR="00EB0985" w:rsidRPr="00D61C90" w:rsidRDefault="00EB0985" w:rsidP="00EB0985">
      <w:pPr>
        <w:widowControl w:val="0"/>
        <w:autoSpaceDE w:val="0"/>
        <w:autoSpaceDN w:val="0"/>
        <w:adjustRightInd w:val="0"/>
        <w:jc w:val="both"/>
        <w:rPr>
          <w:color w:val="000000"/>
          <w:spacing w:val="2"/>
          <w:sz w:val="18"/>
          <w:szCs w:val="18"/>
        </w:rPr>
      </w:pPr>
    </w:p>
    <w:p w:rsidR="00EB0985" w:rsidRDefault="00EB0985" w:rsidP="00EB0985">
      <w:pPr>
        <w:spacing w:line="360" w:lineRule="auto"/>
        <w:jc w:val="both"/>
        <w:rPr>
          <w:sz w:val="20"/>
          <w:szCs w:val="20"/>
        </w:rPr>
      </w:pPr>
      <w:r w:rsidRPr="00D61C90">
        <w:rPr>
          <w:sz w:val="20"/>
          <w:szCs w:val="20"/>
        </w:rPr>
        <w:t>* – należy zakreślić właściwą odpowiedź.</w:t>
      </w:r>
    </w:p>
    <w:p w:rsidR="00EB0985" w:rsidRPr="00D61C90" w:rsidRDefault="00EB0985" w:rsidP="00EB0985">
      <w:pPr>
        <w:spacing w:line="360" w:lineRule="auto"/>
        <w:jc w:val="both"/>
        <w:rPr>
          <w:sz w:val="20"/>
          <w:szCs w:val="20"/>
        </w:rPr>
      </w:pPr>
      <w:r w:rsidRPr="00D61C90">
        <w:rPr>
          <w:sz w:val="20"/>
          <w:szCs w:val="20"/>
        </w:rPr>
        <w:t xml:space="preserve">** – wszelkie informacje zawarte </w:t>
      </w:r>
      <w:r>
        <w:rPr>
          <w:sz w:val="20"/>
          <w:szCs w:val="20"/>
        </w:rPr>
        <w:t>w tabeli powinny być zgodnie z z</w:t>
      </w:r>
      <w:r w:rsidRPr="00D61C90">
        <w:rPr>
          <w:sz w:val="20"/>
          <w:szCs w:val="20"/>
        </w:rPr>
        <w:t>aświadczeniami o udzielonej pomocy</w:t>
      </w:r>
      <w:r>
        <w:rPr>
          <w:sz w:val="20"/>
          <w:szCs w:val="20"/>
        </w:rPr>
        <w:t xml:space="preserve"> </w:t>
      </w:r>
      <w:r w:rsidRPr="00D61C90">
        <w:rPr>
          <w:i/>
          <w:iCs/>
          <w:sz w:val="20"/>
          <w:szCs w:val="20"/>
        </w:rPr>
        <w:t xml:space="preserve">de </w:t>
      </w:r>
      <w:proofErr w:type="spellStart"/>
      <w:r w:rsidRPr="00D61C90">
        <w:rPr>
          <w:i/>
          <w:iCs/>
          <w:sz w:val="20"/>
          <w:szCs w:val="20"/>
        </w:rPr>
        <w:t>minimis</w:t>
      </w:r>
      <w:proofErr w:type="spellEnd"/>
      <w:r w:rsidRPr="00D61C90">
        <w:rPr>
          <w:i/>
          <w:iCs/>
          <w:sz w:val="20"/>
          <w:szCs w:val="20"/>
        </w:rPr>
        <w:t>,</w:t>
      </w:r>
      <w:r w:rsidRPr="00D61C90">
        <w:rPr>
          <w:sz w:val="20"/>
          <w:szCs w:val="20"/>
        </w:rPr>
        <w:t xml:space="preserve"> jakie </w:t>
      </w:r>
      <w:r>
        <w:rPr>
          <w:sz w:val="20"/>
          <w:szCs w:val="20"/>
        </w:rPr>
        <w:t>Wnioskodawca</w:t>
      </w:r>
      <w:r w:rsidRPr="00D61C90">
        <w:rPr>
          <w:sz w:val="20"/>
          <w:szCs w:val="20"/>
        </w:rPr>
        <w:t xml:space="preserve"> otrzymał od podmiotów udzielających mu pomocy de </w:t>
      </w:r>
      <w:proofErr w:type="spellStart"/>
      <w:r w:rsidRPr="00D61C90">
        <w:rPr>
          <w:sz w:val="20"/>
          <w:szCs w:val="20"/>
        </w:rPr>
        <w:t>minimis</w:t>
      </w:r>
      <w:proofErr w:type="spellEnd"/>
      <w:r w:rsidRPr="00D61C90">
        <w:rPr>
          <w:sz w:val="20"/>
          <w:szCs w:val="20"/>
        </w:rPr>
        <w:t xml:space="preserve"> w okresie bieżącego roku podatkowego oraz dwóch poprzedzających go lat podatkowych.</w:t>
      </w:r>
    </w:p>
    <w:p w:rsidR="00591C4E" w:rsidRDefault="00591C4E" w:rsidP="00591C4E">
      <w:pPr>
        <w:pStyle w:val="Nagwek3"/>
        <w:kinsoku w:val="0"/>
        <w:overflowPunct w:val="0"/>
        <w:spacing w:before="116"/>
        <w:ind w:right="118"/>
        <w:rPr>
          <w:b w:val="0"/>
          <w:bCs/>
          <w:color w:val="000000"/>
        </w:rPr>
      </w:pPr>
    </w:p>
    <w:p w:rsidR="00591C4E" w:rsidRDefault="00591C4E"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p w:rsidR="00EB0985" w:rsidRDefault="00EB0985" w:rsidP="00591C4E">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591C4E" w:rsidTr="00EB0985">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591C4E" w:rsidRDefault="00591C4E" w:rsidP="00EB0985">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591C4E" w:rsidTr="00EB0985">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591C4E" w:rsidRDefault="00591C4E" w:rsidP="00EB0985">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591C4E" w:rsidTr="00EB0985">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1C4E" w:rsidRDefault="00591C4E" w:rsidP="00EB0985">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1C4E" w:rsidRDefault="00591C4E" w:rsidP="00EB0985">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591C4E" w:rsidTr="00EB0985">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591C4E" w:rsidTr="00EB0985">
        <w:trPr>
          <w:trHeight w:hRule="exact" w:val="266"/>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1490" w:type="dxa"/>
            <w:gridSpan w:val="2"/>
            <w:tcBorders>
              <w:top w:val="nil"/>
              <w:left w:val="single" w:sz="8" w:space="0" w:color="231F20"/>
              <w:bottom w:val="nil"/>
              <w:right w:val="single" w:sz="8" w:space="0" w:color="231F20"/>
            </w:tcBorders>
            <w:shd w:val="clear" w:color="auto" w:fill="C7C9CB"/>
          </w:tcPr>
          <w:p w:rsidR="00591C4E" w:rsidRDefault="00591C4E" w:rsidP="00EB0985"/>
        </w:tc>
        <w:tc>
          <w:tcPr>
            <w:tcW w:w="298" w:type="dxa"/>
            <w:tcBorders>
              <w:top w:val="nil"/>
              <w:left w:val="single" w:sz="8" w:space="0" w:color="231F20"/>
              <w:bottom w:val="nil"/>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9"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1491" w:type="dxa"/>
            <w:gridSpan w:val="2"/>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591C4E" w:rsidRDefault="00591C4E" w:rsidP="00EB0985">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591C4E" w:rsidRDefault="00591C4E" w:rsidP="00EB0985">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591C4E" w:rsidTr="00EB0985">
        <w:trPr>
          <w:trHeight w:hRule="exact" w:val="266"/>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4172" w:type="dxa"/>
            <w:gridSpan w:val="11"/>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nil"/>
              <w:left w:val="single" w:sz="8" w:space="0" w:color="231F20"/>
              <w:bottom w:val="nil"/>
              <w:right w:val="single" w:sz="8" w:space="0" w:color="231F20"/>
            </w:tcBorders>
            <w:shd w:val="clear" w:color="auto" w:fill="C7C9CB"/>
          </w:tcPr>
          <w:p w:rsidR="00591C4E" w:rsidRDefault="00591C4E" w:rsidP="00EB0985"/>
        </w:tc>
        <w:tc>
          <w:tcPr>
            <w:tcW w:w="298" w:type="dxa"/>
            <w:tcBorders>
              <w:top w:val="nil"/>
              <w:left w:val="single" w:sz="8" w:space="0" w:color="231F20"/>
              <w:bottom w:val="nil"/>
              <w:right w:val="single" w:sz="8" w:space="0" w:color="231F20"/>
            </w:tcBorders>
            <w:shd w:val="clear" w:color="auto" w:fill="C7C9CB"/>
          </w:tcPr>
          <w:p w:rsidR="00591C4E" w:rsidRDefault="00591C4E" w:rsidP="00EB0985"/>
        </w:tc>
        <w:tc>
          <w:tcPr>
            <w:tcW w:w="4172" w:type="dxa"/>
            <w:gridSpan w:val="11"/>
            <w:tcBorders>
              <w:top w:val="single" w:sz="6" w:space="0" w:color="231F20"/>
              <w:left w:val="single" w:sz="8" w:space="0" w:color="231F20"/>
              <w:bottom w:val="single" w:sz="6" w:space="0" w:color="231F20"/>
              <w:right w:val="single" w:sz="8" w:space="0" w:color="231F20"/>
            </w:tcBorders>
          </w:tcPr>
          <w:p w:rsidR="00591C4E" w:rsidRDefault="00591C4E" w:rsidP="00EB0985"/>
        </w:tc>
        <w:tc>
          <w:tcPr>
            <w:tcW w:w="300"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591C4E" w:rsidRDefault="00591C4E" w:rsidP="00EB0985">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1C4E" w:rsidRDefault="00591C4E" w:rsidP="00EB0985">
            <w:pPr>
              <w:pStyle w:val="TableParagraph"/>
              <w:kinsoku w:val="0"/>
              <w:overflowPunct w:val="0"/>
              <w:spacing w:before="9"/>
              <w:rPr>
                <w:b/>
                <w:bCs/>
                <w:sz w:val="23"/>
                <w:szCs w:val="23"/>
              </w:rPr>
            </w:pPr>
          </w:p>
          <w:p w:rsidR="00591C4E" w:rsidRDefault="00591C4E" w:rsidP="00EB0985">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591C4E" w:rsidTr="00EB0985">
        <w:trPr>
          <w:trHeight w:hRule="exact" w:val="533"/>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4172" w:type="dxa"/>
            <w:gridSpan w:val="11"/>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nil"/>
              <w:left w:val="single" w:sz="8" w:space="0" w:color="231F20"/>
              <w:bottom w:val="nil"/>
              <w:right w:val="single" w:sz="8" w:space="0" w:color="231F20"/>
            </w:tcBorders>
            <w:shd w:val="clear" w:color="auto" w:fill="C7C9CB"/>
          </w:tcPr>
          <w:p w:rsidR="00591C4E" w:rsidRDefault="00591C4E" w:rsidP="00EB0985"/>
        </w:tc>
        <w:tc>
          <w:tcPr>
            <w:tcW w:w="298" w:type="dxa"/>
            <w:tcBorders>
              <w:top w:val="nil"/>
              <w:left w:val="single" w:sz="8" w:space="0" w:color="231F20"/>
              <w:bottom w:val="nil"/>
              <w:right w:val="single" w:sz="8" w:space="0" w:color="231F20"/>
            </w:tcBorders>
            <w:shd w:val="clear" w:color="auto" w:fill="C7C9CB"/>
          </w:tcPr>
          <w:p w:rsidR="00591C4E" w:rsidRDefault="00591C4E" w:rsidP="00EB0985"/>
        </w:tc>
        <w:tc>
          <w:tcPr>
            <w:tcW w:w="4172" w:type="dxa"/>
            <w:gridSpan w:val="11"/>
            <w:tcBorders>
              <w:top w:val="single" w:sz="6" w:space="0" w:color="231F20"/>
              <w:left w:val="single" w:sz="8" w:space="0" w:color="231F20"/>
              <w:bottom w:val="single" w:sz="6" w:space="0" w:color="231F20"/>
              <w:right w:val="single" w:sz="8" w:space="0" w:color="231F20"/>
            </w:tcBorders>
          </w:tcPr>
          <w:p w:rsidR="00591C4E" w:rsidRDefault="00591C4E" w:rsidP="00EB0985"/>
        </w:tc>
        <w:tc>
          <w:tcPr>
            <w:tcW w:w="300"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591C4E" w:rsidRDefault="00591C4E" w:rsidP="00EB0985"/>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591C4E" w:rsidRDefault="00591C4E" w:rsidP="00EB0985"/>
        </w:tc>
      </w:tr>
      <w:tr w:rsidR="00591C4E" w:rsidTr="00EB0985">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591C4E" w:rsidTr="00EB0985">
        <w:trPr>
          <w:trHeight w:hRule="exact" w:val="268"/>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7154" w:type="dxa"/>
            <w:gridSpan w:val="18"/>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591C4E" w:rsidTr="00EB0985">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44" w:space="0" w:color="C7C9CB"/>
              <w:right w:val="single" w:sz="8" w:space="0" w:color="231F20"/>
            </w:tcBorders>
          </w:tcPr>
          <w:p w:rsidR="00591C4E" w:rsidRDefault="00591C4E" w:rsidP="00EB0985"/>
        </w:tc>
        <w:tc>
          <w:tcPr>
            <w:tcW w:w="8942" w:type="dxa"/>
            <w:gridSpan w:val="24"/>
            <w:tcBorders>
              <w:top w:val="nil"/>
              <w:left w:val="single" w:sz="8" w:space="0" w:color="231F20"/>
              <w:bottom w:val="single" w:sz="38" w:space="0" w:color="C7C9CB"/>
              <w:right w:val="single" w:sz="20" w:space="0" w:color="231F20"/>
            </w:tcBorders>
            <w:shd w:val="clear" w:color="auto" w:fill="C7C9CB"/>
          </w:tcPr>
          <w:p w:rsidR="00591C4E" w:rsidRDefault="00591C4E" w:rsidP="00EB0985">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591C4E" w:rsidTr="00EB0985">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591C4E" w:rsidRDefault="00591C4E" w:rsidP="00EB0985"/>
        </w:tc>
        <w:tc>
          <w:tcPr>
            <w:tcW w:w="298" w:type="dxa"/>
            <w:tcBorders>
              <w:top w:val="single" w:sz="44" w:space="0" w:color="C7C9CB"/>
              <w:left w:val="single" w:sz="8" w:space="0" w:color="231F20"/>
              <w:bottom w:val="single" w:sz="52" w:space="0" w:color="C7C9CB"/>
              <w:right w:val="single" w:sz="8" w:space="0" w:color="231F20"/>
            </w:tcBorders>
          </w:tcPr>
          <w:p w:rsidR="00591C4E" w:rsidRDefault="00591C4E" w:rsidP="00EB0985"/>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591C4E" w:rsidRDefault="00591C4E" w:rsidP="00EB0985">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591C4E" w:rsidTr="00EB0985">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591C4E" w:rsidRDefault="00591C4E" w:rsidP="00EB0985"/>
        </w:tc>
        <w:tc>
          <w:tcPr>
            <w:tcW w:w="298" w:type="dxa"/>
            <w:tcBorders>
              <w:top w:val="single" w:sz="52" w:space="0" w:color="C7C9CB"/>
              <w:left w:val="single" w:sz="8" w:space="0" w:color="231F20"/>
              <w:bottom w:val="single" w:sz="6" w:space="0" w:color="231F20"/>
              <w:right w:val="single" w:sz="8" w:space="0" w:color="231F20"/>
            </w:tcBorders>
          </w:tcPr>
          <w:p w:rsidR="00591C4E" w:rsidRDefault="00591C4E" w:rsidP="00EB0985"/>
        </w:tc>
        <w:tc>
          <w:tcPr>
            <w:tcW w:w="8942" w:type="dxa"/>
            <w:gridSpan w:val="24"/>
            <w:tcBorders>
              <w:top w:val="single" w:sz="46" w:space="0" w:color="C7C9CB"/>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591C4E" w:rsidTr="00EB0985">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591C4E" w:rsidTr="00EB0985">
        <w:trPr>
          <w:trHeight w:hRule="exact" w:val="268"/>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8942" w:type="dxa"/>
            <w:gridSpan w:val="24"/>
            <w:tcBorders>
              <w:top w:val="nil"/>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591C4E" w:rsidTr="00EB0985">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591C4E" w:rsidRDefault="00591C4E" w:rsidP="00EB0985">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591C4E" w:rsidTr="00EB0985">
        <w:trPr>
          <w:trHeight w:hRule="exact" w:val="268"/>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8942" w:type="dxa"/>
            <w:gridSpan w:val="24"/>
            <w:tcBorders>
              <w:top w:val="nil"/>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591C4E" w:rsidTr="00EB0985">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591C4E" w:rsidTr="00EB0985">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36" w:space="0" w:color="C7C9CB"/>
              <w:right w:val="single" w:sz="8" w:space="0" w:color="231F20"/>
            </w:tcBorders>
          </w:tcPr>
          <w:p w:rsidR="00591C4E" w:rsidRDefault="00591C4E" w:rsidP="00EB0985"/>
        </w:tc>
        <w:tc>
          <w:tcPr>
            <w:tcW w:w="8942" w:type="dxa"/>
            <w:gridSpan w:val="24"/>
            <w:tcBorders>
              <w:top w:val="nil"/>
              <w:left w:val="single" w:sz="8" w:space="0" w:color="231F20"/>
              <w:bottom w:val="single" w:sz="36" w:space="0" w:color="C7C9CB"/>
              <w:right w:val="single" w:sz="20" w:space="0" w:color="231F20"/>
            </w:tcBorders>
            <w:shd w:val="clear" w:color="auto" w:fill="C7C9CB"/>
          </w:tcPr>
          <w:p w:rsidR="00591C4E" w:rsidRDefault="00591C4E" w:rsidP="00EB0985">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591C4E" w:rsidTr="00EB0985">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591C4E" w:rsidRDefault="00591C4E" w:rsidP="00EB0985"/>
        </w:tc>
        <w:tc>
          <w:tcPr>
            <w:tcW w:w="8344" w:type="dxa"/>
            <w:gridSpan w:val="22"/>
            <w:tcBorders>
              <w:top w:val="single" w:sz="36" w:space="0" w:color="C7C9CB"/>
              <w:left w:val="single" w:sz="8" w:space="0" w:color="231F20"/>
              <w:bottom w:val="single" w:sz="6" w:space="0" w:color="231F20"/>
              <w:right w:val="single" w:sz="8" w:space="0" w:color="231F20"/>
            </w:tcBorders>
          </w:tcPr>
          <w:p w:rsidR="00591C4E" w:rsidRDefault="00591C4E" w:rsidP="00EB0985"/>
        </w:tc>
        <w:tc>
          <w:tcPr>
            <w:tcW w:w="300" w:type="dxa"/>
            <w:tcBorders>
              <w:top w:val="single" w:sz="32" w:space="0" w:color="C7C9CB"/>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591C4E" w:rsidRDefault="00591C4E" w:rsidP="00EB0985"/>
        </w:tc>
      </w:tr>
      <w:tr w:rsidR="00591C4E" w:rsidTr="00EB0985">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591C4E" w:rsidTr="00EB0985">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38" w:space="0" w:color="C7C9CB"/>
              <w:right w:val="single" w:sz="8" w:space="0" w:color="231F20"/>
            </w:tcBorders>
          </w:tcPr>
          <w:p w:rsidR="00591C4E" w:rsidRDefault="00591C4E" w:rsidP="00EB0985"/>
        </w:tc>
        <w:tc>
          <w:tcPr>
            <w:tcW w:w="8942" w:type="dxa"/>
            <w:gridSpan w:val="24"/>
            <w:tcBorders>
              <w:top w:val="nil"/>
              <w:left w:val="single" w:sz="8" w:space="0" w:color="231F20"/>
              <w:bottom w:val="single" w:sz="32" w:space="0" w:color="C7C9CB"/>
              <w:right w:val="single" w:sz="20" w:space="0" w:color="231F20"/>
            </w:tcBorders>
            <w:shd w:val="clear" w:color="auto" w:fill="C7C9CB"/>
          </w:tcPr>
          <w:p w:rsidR="00591C4E" w:rsidRDefault="00591C4E" w:rsidP="00EB0985">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591C4E" w:rsidTr="00EB0985">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591C4E" w:rsidRDefault="00591C4E" w:rsidP="00EB0985"/>
        </w:tc>
        <w:tc>
          <w:tcPr>
            <w:tcW w:w="298" w:type="dxa"/>
            <w:tcBorders>
              <w:top w:val="single" w:sz="38" w:space="0" w:color="C7C9CB"/>
              <w:left w:val="single" w:sz="8" w:space="0" w:color="231F20"/>
              <w:bottom w:val="single" w:sz="44" w:space="0" w:color="C7C9CB"/>
              <w:right w:val="single" w:sz="8" w:space="0" w:color="231F20"/>
            </w:tcBorders>
          </w:tcPr>
          <w:p w:rsidR="00591C4E" w:rsidRDefault="00591C4E" w:rsidP="00EB0985"/>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591C4E" w:rsidRDefault="00591C4E" w:rsidP="00EB0985">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591C4E" w:rsidTr="00EB0985">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591C4E" w:rsidRDefault="00591C4E" w:rsidP="00EB0985"/>
        </w:tc>
        <w:tc>
          <w:tcPr>
            <w:tcW w:w="298" w:type="dxa"/>
            <w:tcBorders>
              <w:top w:val="single" w:sz="44" w:space="0" w:color="C7C9CB"/>
              <w:left w:val="single" w:sz="8" w:space="0" w:color="231F20"/>
              <w:bottom w:val="single" w:sz="48" w:space="0" w:color="C7C9CB"/>
              <w:right w:val="single" w:sz="8" w:space="0" w:color="231F20"/>
            </w:tcBorders>
          </w:tcPr>
          <w:p w:rsidR="00591C4E" w:rsidRDefault="00591C4E" w:rsidP="00EB0985"/>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591C4E" w:rsidRDefault="00591C4E" w:rsidP="00EB0985">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591C4E" w:rsidTr="00EB0985">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591C4E" w:rsidRDefault="00591C4E" w:rsidP="00EB0985"/>
        </w:tc>
        <w:tc>
          <w:tcPr>
            <w:tcW w:w="298" w:type="dxa"/>
            <w:tcBorders>
              <w:top w:val="single" w:sz="48" w:space="0" w:color="C7C9CB"/>
              <w:left w:val="single" w:sz="8" w:space="0" w:color="231F20"/>
              <w:bottom w:val="single" w:sz="6" w:space="0" w:color="231F20"/>
              <w:right w:val="single" w:sz="8" w:space="0" w:color="231F20"/>
            </w:tcBorders>
          </w:tcPr>
          <w:p w:rsidR="00591C4E" w:rsidRDefault="00591C4E" w:rsidP="00EB0985"/>
        </w:tc>
        <w:tc>
          <w:tcPr>
            <w:tcW w:w="8942" w:type="dxa"/>
            <w:gridSpan w:val="24"/>
            <w:tcBorders>
              <w:top w:val="single" w:sz="42" w:space="0" w:color="C7C9CB"/>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591C4E" w:rsidTr="00EB0985">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591C4E" w:rsidTr="00EB0985">
        <w:trPr>
          <w:trHeight w:hRule="exact" w:val="268"/>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8048" w:type="dxa"/>
            <w:gridSpan w:val="21"/>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591C4E" w:rsidTr="00EB0985">
        <w:trPr>
          <w:trHeight w:hRule="exact" w:val="268"/>
        </w:trPr>
        <w:tc>
          <w:tcPr>
            <w:tcW w:w="297" w:type="dxa"/>
            <w:tcBorders>
              <w:top w:val="nil"/>
              <w:left w:val="single" w:sz="20" w:space="0" w:color="231F20"/>
              <w:bottom w:val="nil"/>
              <w:right w:val="single" w:sz="8" w:space="0" w:color="231F20"/>
            </w:tcBorders>
            <w:shd w:val="clear" w:color="auto" w:fill="C7C9CB"/>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nil"/>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nil"/>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298" w:type="dxa"/>
            <w:tcBorders>
              <w:top w:val="single" w:sz="6" w:space="0" w:color="231F20"/>
              <w:left w:val="single" w:sz="8" w:space="0" w:color="231F20"/>
              <w:bottom w:val="single" w:sz="6" w:space="0" w:color="231F20"/>
              <w:right w:val="single" w:sz="8" w:space="0" w:color="231F20"/>
            </w:tcBorders>
          </w:tcPr>
          <w:p w:rsidR="00591C4E" w:rsidRDefault="00591C4E" w:rsidP="00EB0985"/>
        </w:tc>
        <w:tc>
          <w:tcPr>
            <w:tcW w:w="6260" w:type="dxa"/>
            <w:gridSpan w:val="15"/>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591C4E" w:rsidRDefault="00591C4E" w:rsidP="00EB0985"/>
        </w:tc>
      </w:tr>
      <w:tr w:rsidR="00591C4E" w:rsidTr="00EB0985">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591C4E" w:rsidRDefault="00591C4E" w:rsidP="00EB0985">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591C4E" w:rsidRDefault="00591C4E" w:rsidP="00591C4E">
      <w:pPr>
        <w:sectPr w:rsidR="00591C4E">
          <w:headerReference w:type="default" r:id="rId8"/>
          <w:type w:val="continuous"/>
          <w:pgSz w:w="11910" w:h="16840"/>
          <w:pgMar w:top="100" w:right="900" w:bottom="280" w:left="900" w:header="708" w:footer="708" w:gutter="0"/>
          <w:cols w:space="708" w:equalWidth="0">
            <w:col w:w="10110"/>
          </w:cols>
          <w:noEndnote/>
        </w:sectPr>
      </w:pPr>
    </w:p>
    <w:p w:rsidR="00591C4E" w:rsidRDefault="00591C4E" w:rsidP="00591C4E">
      <w:pPr>
        <w:pStyle w:val="Tekstpodstawowy"/>
        <w:kinsoku w:val="0"/>
        <w:overflowPunct w:val="0"/>
        <w:spacing w:before="3"/>
        <w:rPr>
          <w:b/>
          <w:bCs/>
          <w:sz w:val="10"/>
          <w:szCs w:val="10"/>
        </w:rPr>
      </w:pPr>
    </w:p>
    <w:p w:rsidR="00591C4E" w:rsidRDefault="00591C4E" w:rsidP="00591C4E">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591C4E" w:rsidTr="00EB0985">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591C4E" w:rsidRDefault="00591C4E" w:rsidP="00EB0985">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591C4E" w:rsidTr="00EB0985">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2" w:type="dxa"/>
            <w:tcBorders>
              <w:top w:val="nil"/>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3" w:type="dxa"/>
            <w:gridSpan w:val="2"/>
            <w:tcBorders>
              <w:top w:val="nil"/>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36"/>
              <w:ind w:left="21"/>
            </w:pPr>
            <w:r>
              <w:rPr>
                <w:rFonts w:ascii="Calibri" w:hAnsi="Calibri" w:cs="Calibri"/>
                <w:b/>
                <w:bCs/>
                <w:color w:val="231F20"/>
                <w:spacing w:val="-1"/>
                <w:w w:val="105"/>
                <w:sz w:val="17"/>
                <w:szCs w:val="17"/>
              </w:rPr>
              <w:t>nie</w:t>
            </w:r>
          </w:p>
        </w:tc>
      </w:tr>
      <w:tr w:rsidR="00591C4E" w:rsidTr="00EB0985">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tc>
      </w:tr>
      <w:tr w:rsidR="00591C4E" w:rsidTr="00EB0985">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2" w:type="dxa"/>
            <w:tcBorders>
              <w:top w:val="nil"/>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3" w:type="dxa"/>
            <w:gridSpan w:val="2"/>
            <w:tcBorders>
              <w:top w:val="nil"/>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nie</w:t>
            </w:r>
          </w:p>
        </w:tc>
      </w:tr>
      <w:tr w:rsidR="00591C4E" w:rsidTr="00EB0985">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591C4E" w:rsidTr="00EB0985">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2" w:type="dxa"/>
            <w:tcBorders>
              <w:top w:val="nil"/>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3" w:type="dxa"/>
            <w:gridSpan w:val="2"/>
            <w:tcBorders>
              <w:top w:val="nil"/>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nie</w:t>
            </w:r>
          </w:p>
        </w:tc>
      </w:tr>
      <w:tr w:rsidR="00591C4E" w:rsidTr="00EB0985">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591C4E" w:rsidTr="00EB0985">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2" w:type="dxa"/>
            <w:tcBorders>
              <w:top w:val="nil"/>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3" w:type="dxa"/>
            <w:gridSpan w:val="2"/>
            <w:tcBorders>
              <w:top w:val="nil"/>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nie</w:t>
            </w:r>
          </w:p>
        </w:tc>
      </w:tr>
      <w:tr w:rsidR="00591C4E" w:rsidTr="00EB0985">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591C4E" w:rsidRDefault="00591C4E" w:rsidP="00EB0985">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591C4E" w:rsidTr="00EB0985">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2" w:type="dxa"/>
            <w:tcBorders>
              <w:top w:val="nil"/>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603" w:type="dxa"/>
            <w:gridSpan w:val="2"/>
            <w:tcBorders>
              <w:top w:val="nil"/>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nie</w:t>
            </w:r>
          </w:p>
        </w:tc>
      </w:tr>
      <w:tr w:rsidR="00591C4E" w:rsidTr="00EB0985">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591C4E" w:rsidRDefault="00591C4E" w:rsidP="00EB0985">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591C4E" w:rsidTr="00EB0985">
        <w:trPr>
          <w:trHeight w:hRule="exact" w:val="895"/>
        </w:trPr>
        <w:tc>
          <w:tcPr>
            <w:tcW w:w="5120" w:type="dxa"/>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tc>
      </w:tr>
      <w:tr w:rsidR="00591C4E" w:rsidTr="00EB0985">
        <w:trPr>
          <w:trHeight w:hRule="exact" w:val="274"/>
        </w:trPr>
        <w:tc>
          <w:tcPr>
            <w:tcW w:w="5120" w:type="dxa"/>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1C4E" w:rsidRDefault="00591C4E" w:rsidP="00EB0985">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1C4E" w:rsidRDefault="00591C4E" w:rsidP="00EB0985">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591C4E" w:rsidTr="00EB0985">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591C4E" w:rsidRDefault="00591C4E" w:rsidP="00EB0985">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591C4E" w:rsidTr="00EB0985">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591C4E" w:rsidRDefault="00591C4E" w:rsidP="00EB0985">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591C4E" w:rsidRDefault="00591C4E" w:rsidP="00EB0985"/>
        </w:tc>
        <w:tc>
          <w:tcPr>
            <w:tcW w:w="602" w:type="dxa"/>
            <w:tcBorders>
              <w:top w:val="nil"/>
              <w:left w:val="single" w:sz="8" w:space="0" w:color="231F20"/>
              <w:bottom w:val="single" w:sz="34" w:space="0" w:color="C7C9CB"/>
              <w:right w:val="single" w:sz="8"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591C4E" w:rsidRDefault="00591C4E" w:rsidP="00EB0985"/>
        </w:tc>
        <w:tc>
          <w:tcPr>
            <w:tcW w:w="603" w:type="dxa"/>
            <w:gridSpan w:val="2"/>
            <w:tcBorders>
              <w:top w:val="nil"/>
              <w:left w:val="single" w:sz="8" w:space="0" w:color="231F20"/>
              <w:bottom w:val="single" w:sz="34" w:space="0" w:color="C7C9CB"/>
              <w:right w:val="single" w:sz="20" w:space="0" w:color="231F20"/>
            </w:tcBorders>
            <w:shd w:val="clear" w:color="auto" w:fill="C7C9CB"/>
          </w:tcPr>
          <w:p w:rsidR="00591C4E" w:rsidRDefault="00591C4E" w:rsidP="00EB0985">
            <w:pPr>
              <w:pStyle w:val="TableParagraph"/>
              <w:kinsoku w:val="0"/>
              <w:overflowPunct w:val="0"/>
              <w:spacing w:before="35"/>
              <w:ind w:left="21"/>
            </w:pPr>
            <w:r>
              <w:rPr>
                <w:rFonts w:ascii="Calibri" w:hAnsi="Calibri" w:cs="Calibri"/>
                <w:b/>
                <w:bCs/>
                <w:color w:val="231F20"/>
                <w:spacing w:val="-1"/>
                <w:w w:val="105"/>
                <w:sz w:val="17"/>
                <w:szCs w:val="17"/>
              </w:rPr>
              <w:t>nie</w:t>
            </w:r>
          </w:p>
        </w:tc>
      </w:tr>
      <w:tr w:rsidR="00591C4E" w:rsidTr="00EB0985">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591C4E" w:rsidRDefault="00591C4E" w:rsidP="00EB0985">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591C4E" w:rsidRDefault="00591C4E" w:rsidP="00EB0985"/>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591C4E" w:rsidRDefault="00591C4E" w:rsidP="00EB0985">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591C4E" w:rsidRDefault="00591C4E" w:rsidP="00EB0985"/>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591C4E" w:rsidRDefault="00591C4E" w:rsidP="00EB0985">
            <w:pPr>
              <w:pStyle w:val="TableParagraph"/>
              <w:kinsoku w:val="0"/>
              <w:overflowPunct w:val="0"/>
              <w:spacing w:before="33"/>
              <w:ind w:left="21"/>
            </w:pPr>
            <w:r>
              <w:rPr>
                <w:rFonts w:ascii="Calibri" w:hAnsi="Calibri" w:cs="Calibri"/>
                <w:b/>
                <w:bCs/>
                <w:color w:val="231F20"/>
                <w:spacing w:val="-1"/>
                <w:w w:val="105"/>
                <w:sz w:val="17"/>
                <w:szCs w:val="17"/>
              </w:rPr>
              <w:t>nie</w:t>
            </w:r>
          </w:p>
        </w:tc>
      </w:tr>
      <w:tr w:rsidR="00591C4E" w:rsidTr="00EB0985">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591C4E" w:rsidRDefault="00591C4E" w:rsidP="00EB0985"/>
        </w:tc>
        <w:tc>
          <w:tcPr>
            <w:tcW w:w="602" w:type="dxa"/>
            <w:tcBorders>
              <w:top w:val="single" w:sz="38" w:space="0" w:color="C7C9CB"/>
              <w:left w:val="single" w:sz="8" w:space="0" w:color="231F20"/>
              <w:bottom w:val="nil"/>
              <w:right w:val="single" w:sz="8" w:space="0" w:color="231F20"/>
            </w:tcBorders>
            <w:shd w:val="clear" w:color="auto" w:fill="C7C9CB"/>
          </w:tcPr>
          <w:p w:rsidR="00591C4E" w:rsidRDefault="00591C4E" w:rsidP="00EB0985">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591C4E" w:rsidRDefault="00591C4E" w:rsidP="00EB0985"/>
        </w:tc>
        <w:tc>
          <w:tcPr>
            <w:tcW w:w="603" w:type="dxa"/>
            <w:gridSpan w:val="2"/>
            <w:tcBorders>
              <w:top w:val="single" w:sz="38" w:space="0" w:color="C7C9CB"/>
              <w:left w:val="single" w:sz="8" w:space="0" w:color="231F20"/>
              <w:bottom w:val="nil"/>
              <w:right w:val="single" w:sz="20" w:space="0" w:color="231F20"/>
            </w:tcBorders>
            <w:shd w:val="clear" w:color="auto" w:fill="C7C9CB"/>
          </w:tcPr>
          <w:p w:rsidR="00591C4E" w:rsidRDefault="00591C4E" w:rsidP="00EB0985">
            <w:pPr>
              <w:pStyle w:val="TableParagraph"/>
              <w:kinsoku w:val="0"/>
              <w:overflowPunct w:val="0"/>
              <w:spacing w:before="34"/>
              <w:ind w:left="21"/>
            </w:pPr>
            <w:r>
              <w:rPr>
                <w:rFonts w:ascii="Calibri" w:hAnsi="Calibri" w:cs="Calibri"/>
                <w:b/>
                <w:bCs/>
                <w:color w:val="231F20"/>
                <w:spacing w:val="-1"/>
                <w:w w:val="105"/>
                <w:sz w:val="17"/>
                <w:szCs w:val="17"/>
              </w:rPr>
              <w:t>nie</w:t>
            </w:r>
          </w:p>
        </w:tc>
      </w:tr>
      <w:tr w:rsidR="00591C4E" w:rsidTr="00EB0985">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591C4E" w:rsidTr="00EB0985">
        <w:trPr>
          <w:trHeight w:hRule="exact" w:val="1002"/>
        </w:trPr>
        <w:tc>
          <w:tcPr>
            <w:tcW w:w="5120" w:type="dxa"/>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591C4E" w:rsidRDefault="00591C4E" w:rsidP="00EB0985"/>
        </w:tc>
      </w:tr>
      <w:tr w:rsidR="00591C4E" w:rsidTr="00EB0985">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591C4E" w:rsidRDefault="00591C4E" w:rsidP="00EB0985"/>
        </w:tc>
      </w:tr>
      <w:tr w:rsidR="00591C4E" w:rsidTr="00EB0985">
        <w:trPr>
          <w:trHeight w:hRule="exact" w:val="277"/>
        </w:trPr>
        <w:tc>
          <w:tcPr>
            <w:tcW w:w="5120" w:type="dxa"/>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1C4E" w:rsidRDefault="00591C4E" w:rsidP="00EB0985">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591C4E" w:rsidRDefault="00591C4E" w:rsidP="00EB0985">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1C4E" w:rsidTr="00EB0985">
        <w:trPr>
          <w:trHeight w:hRule="exact" w:val="286"/>
        </w:trPr>
        <w:tc>
          <w:tcPr>
            <w:tcW w:w="5120" w:type="dxa"/>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1" w:type="dxa"/>
            <w:tcBorders>
              <w:top w:val="single" w:sz="8" w:space="0" w:color="231F20"/>
              <w:left w:val="single" w:sz="8" w:space="0" w:color="231F20"/>
              <w:bottom w:val="single" w:sz="8" w:space="0" w:color="231F20"/>
              <w:right w:val="single" w:sz="8" w:space="0" w:color="231F20"/>
            </w:tcBorders>
          </w:tcPr>
          <w:p w:rsidR="00591C4E" w:rsidRDefault="00591C4E" w:rsidP="00EB0985"/>
        </w:tc>
        <w:tc>
          <w:tcPr>
            <w:tcW w:w="1507" w:type="dxa"/>
            <w:gridSpan w:val="4"/>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591C4E" w:rsidTr="00EB0985">
        <w:trPr>
          <w:trHeight w:hRule="exact" w:val="286"/>
        </w:trPr>
        <w:tc>
          <w:tcPr>
            <w:tcW w:w="5120" w:type="dxa"/>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1C4E" w:rsidRDefault="00591C4E" w:rsidP="00EB0985">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591C4E" w:rsidRDefault="00591C4E" w:rsidP="00EB0985">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591C4E" w:rsidRDefault="00591C4E" w:rsidP="00EB0985">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591C4E" w:rsidTr="00EB0985">
        <w:trPr>
          <w:trHeight w:hRule="exact" w:val="310"/>
        </w:trPr>
        <w:tc>
          <w:tcPr>
            <w:tcW w:w="5120" w:type="dxa"/>
            <w:tcBorders>
              <w:top w:val="nil"/>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591C4E" w:rsidRDefault="00591C4E" w:rsidP="00EB0985"/>
        </w:tc>
        <w:tc>
          <w:tcPr>
            <w:tcW w:w="302" w:type="dxa"/>
            <w:tcBorders>
              <w:top w:val="nil"/>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591C4E" w:rsidRDefault="00591C4E" w:rsidP="00EB0985">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591C4E" w:rsidRDefault="00591C4E" w:rsidP="00EB0985">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591C4E" w:rsidTr="00EB0985">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591C4E" w:rsidRDefault="00591C4E" w:rsidP="00EB0985">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591C4E" w:rsidRDefault="00591C4E" w:rsidP="00EB0985"/>
        </w:tc>
        <w:tc>
          <w:tcPr>
            <w:tcW w:w="302" w:type="dxa"/>
            <w:tcBorders>
              <w:top w:val="nil"/>
              <w:left w:val="single" w:sz="8" w:space="0" w:color="231F20"/>
              <w:bottom w:val="single" w:sz="38" w:space="0" w:color="C7C9CB"/>
              <w:right w:val="single" w:sz="20" w:space="0" w:color="231F20"/>
            </w:tcBorders>
            <w:shd w:val="clear" w:color="auto" w:fill="C7C9CB"/>
          </w:tcPr>
          <w:p w:rsidR="00591C4E" w:rsidRDefault="00591C4E" w:rsidP="00EB0985"/>
        </w:tc>
      </w:tr>
      <w:tr w:rsidR="00591C4E" w:rsidTr="00EB0985">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591C4E" w:rsidRDefault="00591C4E" w:rsidP="00EB0985">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591C4E" w:rsidRDefault="00591C4E" w:rsidP="00EB0985"/>
        </w:tc>
        <w:tc>
          <w:tcPr>
            <w:tcW w:w="302" w:type="dxa"/>
            <w:tcBorders>
              <w:top w:val="single" w:sz="38" w:space="0" w:color="C7C9CB"/>
              <w:left w:val="single" w:sz="8" w:space="0" w:color="231F20"/>
              <w:bottom w:val="nil"/>
              <w:right w:val="single" w:sz="20" w:space="0" w:color="231F20"/>
            </w:tcBorders>
            <w:shd w:val="clear" w:color="auto" w:fill="C7C9CB"/>
          </w:tcPr>
          <w:p w:rsidR="00591C4E" w:rsidRDefault="00591C4E" w:rsidP="00EB0985"/>
        </w:tc>
      </w:tr>
      <w:tr w:rsidR="00591C4E" w:rsidTr="00EB0985">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591C4E" w:rsidRDefault="00591C4E" w:rsidP="00EB0985"/>
        </w:tc>
      </w:tr>
      <w:tr w:rsidR="00591C4E" w:rsidTr="00EB0985">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591C4E" w:rsidRDefault="00591C4E" w:rsidP="00EB0985">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1C4E" w:rsidRDefault="00591C4E" w:rsidP="00591C4E">
      <w:pPr>
        <w:sectPr w:rsidR="00591C4E">
          <w:pgSz w:w="11910" w:h="16840"/>
          <w:pgMar w:top="1160" w:right="900" w:bottom="280" w:left="900" w:header="970" w:footer="0" w:gutter="0"/>
          <w:cols w:space="708"/>
          <w:noEndnote/>
        </w:sectPr>
      </w:pPr>
    </w:p>
    <w:p w:rsidR="00591C4E" w:rsidRDefault="00591C4E" w:rsidP="00591C4E">
      <w:pPr>
        <w:pStyle w:val="Tekstpodstawowy"/>
        <w:kinsoku w:val="0"/>
        <w:overflowPunct w:val="0"/>
        <w:spacing w:line="20" w:lineRule="atLeast"/>
        <w:ind w:left="112"/>
        <w:rPr>
          <w:sz w:val="2"/>
          <w:szCs w:val="2"/>
        </w:rPr>
      </w:pPr>
    </w:p>
    <w:tbl>
      <w:tblPr>
        <w:tblpPr w:leftFromText="141" w:rightFromText="141" w:vertAnchor="text" w:horzAnchor="margin" w:tblpY="522"/>
        <w:tblW w:w="0" w:type="auto"/>
        <w:tblLayout w:type="fixed"/>
        <w:tblCellMar>
          <w:left w:w="0" w:type="dxa"/>
          <w:right w:w="0" w:type="dxa"/>
        </w:tblCellMar>
        <w:tblLook w:val="0000"/>
      </w:tblPr>
      <w:tblGrid>
        <w:gridCol w:w="259"/>
        <w:gridCol w:w="4394"/>
        <w:gridCol w:w="425"/>
        <w:gridCol w:w="709"/>
        <w:gridCol w:w="425"/>
        <w:gridCol w:w="226"/>
        <w:gridCol w:w="284"/>
        <w:gridCol w:w="341"/>
        <w:gridCol w:w="283"/>
        <w:gridCol w:w="142"/>
        <w:gridCol w:w="284"/>
      </w:tblGrid>
      <w:tr w:rsidR="003179A3" w:rsidTr="003179A3">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3179A3" w:rsidRPr="003A3E36" w:rsidRDefault="003179A3" w:rsidP="003179A3">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3179A3" w:rsidTr="003179A3">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3179A3" w:rsidRDefault="003179A3" w:rsidP="003179A3"/>
        </w:tc>
      </w:tr>
      <w:tr w:rsidR="003179A3" w:rsidTr="003179A3">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3179A3" w:rsidRDefault="003179A3" w:rsidP="003179A3"/>
        </w:tc>
        <w:tc>
          <w:tcPr>
            <w:tcW w:w="341" w:type="dxa"/>
            <w:tcBorders>
              <w:top w:val="nil"/>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3179A3" w:rsidRDefault="003179A3" w:rsidP="003179A3"/>
        </w:tc>
        <w:tc>
          <w:tcPr>
            <w:tcW w:w="426" w:type="dxa"/>
            <w:gridSpan w:val="2"/>
            <w:tcBorders>
              <w:top w:val="nil"/>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5"/>
              <w:ind w:left="21"/>
            </w:pPr>
            <w:r>
              <w:rPr>
                <w:rFonts w:ascii="Calibri" w:hAnsi="Calibri" w:cs="Calibri"/>
                <w:b/>
                <w:bCs/>
                <w:color w:val="231F20"/>
                <w:spacing w:val="-1"/>
                <w:w w:val="105"/>
                <w:sz w:val="17"/>
                <w:szCs w:val="17"/>
              </w:rPr>
              <w:t>nie</w:t>
            </w:r>
          </w:p>
        </w:tc>
      </w:tr>
      <w:tr w:rsidR="003179A3" w:rsidTr="003179A3">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3179A3" w:rsidRDefault="003179A3" w:rsidP="003179A3">
            <w:pPr>
              <w:ind w:left="170"/>
            </w:pPr>
          </w:p>
        </w:tc>
      </w:tr>
      <w:tr w:rsidR="003179A3" w:rsidTr="003179A3">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3179A3" w:rsidRDefault="003179A3" w:rsidP="003179A3"/>
        </w:tc>
        <w:tc>
          <w:tcPr>
            <w:tcW w:w="341" w:type="dxa"/>
            <w:tcBorders>
              <w:top w:val="nil"/>
              <w:left w:val="single" w:sz="8"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3179A3" w:rsidRDefault="003179A3" w:rsidP="003179A3"/>
        </w:tc>
        <w:tc>
          <w:tcPr>
            <w:tcW w:w="426" w:type="dxa"/>
            <w:gridSpan w:val="2"/>
            <w:tcBorders>
              <w:top w:val="nil"/>
              <w:left w:val="single" w:sz="8" w:space="0" w:color="231F20"/>
              <w:bottom w:val="single" w:sz="38" w:space="0" w:color="C7C9CB"/>
              <w:right w:val="single" w:sz="20" w:space="0" w:color="231F20"/>
            </w:tcBorders>
            <w:shd w:val="clear" w:color="auto" w:fill="C7C9CB"/>
          </w:tcPr>
          <w:p w:rsidR="003179A3" w:rsidRDefault="003179A3" w:rsidP="003179A3">
            <w:pPr>
              <w:pStyle w:val="TableParagraph"/>
              <w:kinsoku w:val="0"/>
              <w:overflowPunct w:val="0"/>
              <w:spacing w:before="46"/>
              <w:ind w:left="21"/>
            </w:pPr>
            <w:r>
              <w:rPr>
                <w:rFonts w:ascii="Calibri" w:hAnsi="Calibri" w:cs="Calibri"/>
                <w:b/>
                <w:bCs/>
                <w:color w:val="231F20"/>
                <w:spacing w:val="-1"/>
                <w:w w:val="105"/>
                <w:sz w:val="17"/>
                <w:szCs w:val="17"/>
              </w:rPr>
              <w:t>nie</w:t>
            </w:r>
          </w:p>
        </w:tc>
      </w:tr>
      <w:tr w:rsidR="003179A3" w:rsidTr="003179A3">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3179A3" w:rsidRDefault="003179A3" w:rsidP="003179A3"/>
        </w:tc>
        <w:tc>
          <w:tcPr>
            <w:tcW w:w="1050" w:type="dxa"/>
            <w:gridSpan w:val="4"/>
            <w:tcBorders>
              <w:top w:val="single" w:sz="38" w:space="0" w:color="C7C9CB"/>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3179A3" w:rsidTr="003179A3">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3179A3" w:rsidTr="003179A3">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3179A3" w:rsidRDefault="003179A3" w:rsidP="003179A3">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3179A3" w:rsidRDefault="003179A3" w:rsidP="003179A3">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3179A3" w:rsidRDefault="003179A3" w:rsidP="003179A3">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3179A3" w:rsidRDefault="003179A3" w:rsidP="003179A3">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3179A3" w:rsidRDefault="003179A3" w:rsidP="003179A3">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3179A3" w:rsidRDefault="003179A3" w:rsidP="003179A3">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3179A3" w:rsidRDefault="003179A3" w:rsidP="003179A3">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3179A3" w:rsidTr="003179A3">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3179A3" w:rsidRDefault="003179A3" w:rsidP="003179A3">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3179A3" w:rsidRDefault="003179A3" w:rsidP="003179A3">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3179A3" w:rsidRDefault="003179A3" w:rsidP="003179A3">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3179A3" w:rsidRDefault="003179A3" w:rsidP="003179A3">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3179A3" w:rsidRDefault="003179A3" w:rsidP="003179A3">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3179A3" w:rsidRDefault="003179A3" w:rsidP="003179A3">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3179A3" w:rsidRDefault="003179A3" w:rsidP="003179A3">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3179A3" w:rsidRDefault="003179A3" w:rsidP="003179A3">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3179A3" w:rsidRDefault="003179A3" w:rsidP="003179A3">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3179A3" w:rsidRDefault="003179A3" w:rsidP="003179A3">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3179A3" w:rsidRDefault="003179A3" w:rsidP="003179A3">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3179A3" w:rsidTr="003179A3">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3179A3" w:rsidRDefault="003179A3" w:rsidP="003179A3">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3179A3" w:rsidRDefault="003179A3" w:rsidP="003179A3">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3179A3" w:rsidTr="003179A3">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284"/>
            </w:pPr>
          </w:p>
        </w:tc>
        <w:tc>
          <w:tcPr>
            <w:tcW w:w="709" w:type="dxa"/>
            <w:tcBorders>
              <w:top w:val="nil"/>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284"/>
            </w:pPr>
          </w:p>
        </w:tc>
        <w:tc>
          <w:tcPr>
            <w:tcW w:w="1560" w:type="dxa"/>
            <w:gridSpan w:val="6"/>
            <w:tcBorders>
              <w:top w:val="nil"/>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3179A3" w:rsidRDefault="003179A3" w:rsidP="003179A3">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3179A3" w:rsidRDefault="003179A3" w:rsidP="003179A3">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3179A3" w:rsidTr="003179A3">
        <w:trPr>
          <w:trHeight w:hRule="exact" w:val="1310"/>
        </w:trPr>
        <w:tc>
          <w:tcPr>
            <w:tcW w:w="259" w:type="dxa"/>
            <w:tcBorders>
              <w:top w:val="nil"/>
              <w:left w:val="single" w:sz="20" w:space="0" w:color="231F20"/>
              <w:bottom w:val="nil"/>
              <w:right w:val="single" w:sz="8" w:space="0" w:color="231F20"/>
            </w:tcBorders>
            <w:shd w:val="clear" w:color="auto" w:fill="C7C9CB"/>
          </w:tcPr>
          <w:p w:rsidR="003179A3" w:rsidRDefault="003179A3" w:rsidP="003179A3"/>
        </w:tc>
        <w:tc>
          <w:tcPr>
            <w:tcW w:w="7229" w:type="dxa"/>
            <w:gridSpan w:val="9"/>
            <w:tcBorders>
              <w:top w:val="single" w:sz="8" w:space="0" w:color="231F20"/>
              <w:left w:val="single" w:sz="8" w:space="0" w:color="231F20"/>
              <w:bottom w:val="single" w:sz="8" w:space="0" w:color="231F20"/>
              <w:right w:val="single" w:sz="8" w:space="0" w:color="231F20"/>
            </w:tcBorders>
          </w:tcPr>
          <w:p w:rsidR="003179A3" w:rsidRDefault="003179A3" w:rsidP="003179A3"/>
        </w:tc>
        <w:tc>
          <w:tcPr>
            <w:tcW w:w="284" w:type="dxa"/>
            <w:tcBorders>
              <w:top w:val="nil"/>
              <w:left w:val="single" w:sz="8" w:space="0" w:color="231F20"/>
              <w:bottom w:val="nil"/>
              <w:right w:val="single" w:sz="20" w:space="0" w:color="231F20"/>
            </w:tcBorders>
            <w:shd w:val="clear" w:color="auto" w:fill="C7C9CB"/>
          </w:tcPr>
          <w:p w:rsidR="003179A3" w:rsidRDefault="003179A3" w:rsidP="003179A3"/>
        </w:tc>
      </w:tr>
      <w:tr w:rsidR="003179A3" w:rsidTr="003179A3">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3179A3" w:rsidRDefault="003179A3" w:rsidP="003179A3"/>
        </w:tc>
      </w:tr>
      <w:tr w:rsidR="003179A3" w:rsidTr="003179A3">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3179A3" w:rsidRDefault="003179A3" w:rsidP="003179A3">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1C4E" w:rsidRDefault="00591C4E" w:rsidP="00591C4E"/>
    <w:p w:rsidR="003179A3" w:rsidRDefault="003179A3" w:rsidP="003179A3">
      <w:pPr>
        <w:tabs>
          <w:tab w:val="left" w:pos="900"/>
        </w:tabs>
        <w:sectPr w:rsidR="003179A3" w:rsidSect="003179A3">
          <w:pgSz w:w="16840" w:h="11910" w:orient="landscape"/>
          <w:pgMar w:top="900" w:right="1160" w:bottom="900" w:left="280" w:header="970" w:footer="0" w:gutter="0"/>
          <w:cols w:space="708"/>
          <w:noEndnote/>
          <w:docGrid w:linePitch="299"/>
        </w:sectPr>
      </w:pPr>
    </w:p>
    <w:tbl>
      <w:tblPr>
        <w:tblpPr w:leftFromText="141" w:rightFromText="141" w:vertAnchor="text" w:horzAnchor="page" w:tblpX="8506" w:tblpY="-1"/>
        <w:tblW w:w="8080" w:type="dxa"/>
        <w:tblLayout w:type="fixed"/>
        <w:tblCellMar>
          <w:left w:w="0" w:type="dxa"/>
          <w:right w:w="0" w:type="dxa"/>
        </w:tblCellMar>
        <w:tblLook w:val="0000"/>
      </w:tblPr>
      <w:tblGrid>
        <w:gridCol w:w="425"/>
        <w:gridCol w:w="6237"/>
        <w:gridCol w:w="284"/>
        <w:gridCol w:w="468"/>
        <w:gridCol w:w="301"/>
        <w:gridCol w:w="365"/>
      </w:tblGrid>
      <w:tr w:rsidR="003179A3" w:rsidTr="003179A3">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3179A3" w:rsidRDefault="003179A3" w:rsidP="003179A3">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3179A3" w:rsidTr="003179A3">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3179A3" w:rsidTr="003179A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170"/>
            </w:pPr>
          </w:p>
        </w:tc>
        <w:tc>
          <w:tcPr>
            <w:tcW w:w="468" w:type="dxa"/>
            <w:tcBorders>
              <w:top w:val="nil"/>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170"/>
            </w:pPr>
          </w:p>
        </w:tc>
        <w:tc>
          <w:tcPr>
            <w:tcW w:w="365" w:type="dxa"/>
            <w:tcBorders>
              <w:top w:val="nil"/>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179A3" w:rsidTr="003179A3">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3179A3" w:rsidRDefault="003179A3" w:rsidP="003179A3">
            <w:pPr>
              <w:ind w:left="170"/>
            </w:pPr>
          </w:p>
        </w:tc>
      </w:tr>
      <w:tr w:rsidR="003179A3" w:rsidTr="003179A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170"/>
            </w:pPr>
          </w:p>
        </w:tc>
        <w:tc>
          <w:tcPr>
            <w:tcW w:w="468" w:type="dxa"/>
            <w:tcBorders>
              <w:top w:val="nil"/>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170"/>
            </w:pPr>
          </w:p>
        </w:tc>
        <w:tc>
          <w:tcPr>
            <w:tcW w:w="365" w:type="dxa"/>
            <w:tcBorders>
              <w:top w:val="nil"/>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179A3" w:rsidTr="003179A3">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3179A3" w:rsidTr="003179A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170"/>
            </w:pPr>
          </w:p>
        </w:tc>
        <w:tc>
          <w:tcPr>
            <w:tcW w:w="468" w:type="dxa"/>
            <w:tcBorders>
              <w:top w:val="nil"/>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170"/>
            </w:pPr>
          </w:p>
        </w:tc>
        <w:tc>
          <w:tcPr>
            <w:tcW w:w="365" w:type="dxa"/>
            <w:tcBorders>
              <w:top w:val="nil"/>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179A3" w:rsidTr="003179A3">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3179A3" w:rsidTr="003179A3">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3179A3" w:rsidRDefault="003179A3" w:rsidP="003179A3">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3179A3" w:rsidRDefault="003179A3" w:rsidP="003179A3">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3179A3" w:rsidRDefault="003179A3" w:rsidP="003179A3">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179A3" w:rsidTr="003179A3">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3179A3" w:rsidRDefault="003179A3" w:rsidP="003179A3">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3179A3" w:rsidRDefault="003179A3" w:rsidP="003179A3">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3179A3" w:rsidTr="003179A3">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3179A3" w:rsidRDefault="003179A3" w:rsidP="003179A3">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3179A3" w:rsidRDefault="003179A3" w:rsidP="003179A3">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3179A3" w:rsidRDefault="003179A3" w:rsidP="003179A3">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3179A3" w:rsidRDefault="003179A3" w:rsidP="003179A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3179A3" w:rsidTr="003179A3">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3179A3" w:rsidRDefault="003179A3" w:rsidP="003179A3">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3179A3" w:rsidRDefault="003179A3" w:rsidP="003179A3">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3179A3" w:rsidTr="003179A3">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3179A3" w:rsidRDefault="003179A3" w:rsidP="003179A3">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3179A3" w:rsidTr="003179A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3179A3" w:rsidRDefault="003179A3" w:rsidP="003179A3">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3179A3" w:rsidRDefault="003179A3" w:rsidP="003179A3">
            <w:pPr>
              <w:ind w:left="170"/>
            </w:pPr>
          </w:p>
        </w:tc>
        <w:tc>
          <w:tcPr>
            <w:tcW w:w="1134" w:type="dxa"/>
            <w:gridSpan w:val="3"/>
            <w:tcBorders>
              <w:top w:val="nil"/>
              <w:left w:val="single" w:sz="8" w:space="0" w:color="231F20"/>
              <w:bottom w:val="nil"/>
              <w:right w:val="single" w:sz="20" w:space="0" w:color="231F20"/>
            </w:tcBorders>
            <w:shd w:val="clear" w:color="auto" w:fill="C7C9CB"/>
          </w:tcPr>
          <w:p w:rsidR="003179A3" w:rsidRDefault="003179A3" w:rsidP="003179A3">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3179A3" w:rsidTr="003179A3">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3179A3" w:rsidRDefault="003179A3" w:rsidP="003179A3">
            <w:pPr>
              <w:ind w:left="170"/>
            </w:pPr>
          </w:p>
        </w:tc>
      </w:tr>
      <w:tr w:rsidR="003179A3" w:rsidTr="003179A3">
        <w:trPr>
          <w:trHeight w:hRule="exact" w:val="1660"/>
        </w:trPr>
        <w:tc>
          <w:tcPr>
            <w:tcW w:w="425" w:type="dxa"/>
            <w:tcBorders>
              <w:top w:val="nil"/>
              <w:left w:val="single" w:sz="20" w:space="0" w:color="231F20"/>
              <w:bottom w:val="nil"/>
              <w:right w:val="single" w:sz="8" w:space="0" w:color="231F20"/>
            </w:tcBorders>
            <w:shd w:val="clear" w:color="auto" w:fill="C7C9CB"/>
          </w:tcPr>
          <w:p w:rsidR="003179A3" w:rsidRDefault="003179A3" w:rsidP="003179A3"/>
        </w:tc>
        <w:tc>
          <w:tcPr>
            <w:tcW w:w="6237" w:type="dxa"/>
            <w:tcBorders>
              <w:top w:val="single" w:sz="8" w:space="0" w:color="231F20"/>
              <w:left w:val="single" w:sz="8" w:space="0" w:color="231F20"/>
              <w:bottom w:val="single" w:sz="8" w:space="0" w:color="231F20"/>
              <w:right w:val="single" w:sz="8" w:space="0" w:color="231F20"/>
            </w:tcBorders>
          </w:tcPr>
          <w:p w:rsidR="003179A3" w:rsidRDefault="003179A3" w:rsidP="003179A3"/>
        </w:tc>
        <w:tc>
          <w:tcPr>
            <w:tcW w:w="1418" w:type="dxa"/>
            <w:gridSpan w:val="4"/>
            <w:tcBorders>
              <w:top w:val="nil"/>
              <w:left w:val="single" w:sz="8" w:space="0" w:color="231F20"/>
              <w:bottom w:val="nil"/>
              <w:right w:val="single" w:sz="20" w:space="0" w:color="231F20"/>
            </w:tcBorders>
            <w:shd w:val="clear" w:color="auto" w:fill="C7C9CB"/>
          </w:tcPr>
          <w:p w:rsidR="003179A3" w:rsidRDefault="003179A3" w:rsidP="003179A3"/>
        </w:tc>
      </w:tr>
      <w:tr w:rsidR="003179A3" w:rsidTr="003179A3">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3179A3" w:rsidRDefault="003179A3" w:rsidP="003179A3"/>
        </w:tc>
      </w:tr>
      <w:tr w:rsidR="003179A3" w:rsidTr="003179A3">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3179A3" w:rsidRDefault="003179A3" w:rsidP="003179A3">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193C2A" w:rsidRDefault="003179A3" w:rsidP="003179A3">
      <w:pPr>
        <w:tabs>
          <w:tab w:val="left" w:pos="900"/>
        </w:tabs>
      </w:pPr>
      <w:r>
        <w:tab/>
      </w:r>
    </w:p>
    <w:p w:rsidR="003179A3" w:rsidRDefault="003179A3">
      <w:pPr>
        <w:spacing w:after="160" w:line="259" w:lineRule="auto"/>
        <w:sectPr w:rsidR="003179A3" w:rsidSect="003179A3">
          <w:type w:val="continuous"/>
          <w:pgSz w:w="16840" w:h="11910" w:orient="landscape"/>
          <w:pgMar w:top="900" w:right="1160" w:bottom="900" w:left="280" w:header="970" w:footer="0" w:gutter="0"/>
          <w:cols w:num="2" w:space="708"/>
          <w:noEndnote/>
          <w:docGrid w:linePitch="299"/>
        </w:sectPr>
      </w:pPr>
    </w:p>
    <w:p w:rsidR="00193C2A" w:rsidRDefault="00193C2A" w:rsidP="003179A3">
      <w:pPr>
        <w:spacing w:after="160" w:line="259" w:lineRule="auto"/>
        <w:sectPr w:rsidR="00193C2A" w:rsidSect="003179A3">
          <w:type w:val="continuous"/>
          <w:pgSz w:w="16840" w:h="11910" w:orient="landscape"/>
          <w:pgMar w:top="900" w:right="1160" w:bottom="900" w:left="280" w:header="970" w:footer="0" w:gutter="0"/>
          <w:cols w:space="708"/>
          <w:noEndnote/>
          <w:docGrid w:linePitch="299"/>
        </w:sectPr>
      </w:pPr>
      <w:r>
        <w:lastRenderedPageBreak/>
        <w:br w:type="page"/>
      </w:r>
    </w:p>
    <w:tbl>
      <w:tblPr>
        <w:tblpPr w:leftFromText="141" w:rightFromText="141" w:vertAnchor="page" w:horzAnchor="margin" w:tblpY="586"/>
        <w:tblW w:w="7630" w:type="dxa"/>
        <w:tblLayout w:type="fixed"/>
        <w:tblCellMar>
          <w:left w:w="0" w:type="dxa"/>
          <w:right w:w="0" w:type="dxa"/>
        </w:tblCellMar>
        <w:tblLook w:val="000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DC3E34" w:rsidTr="00DC3E34">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DC3E34" w:rsidRPr="002F5A43" w:rsidRDefault="00DC3E34" w:rsidP="00DC3E34">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DC3E34" w:rsidTr="00DC3E34">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DC3E34" w:rsidRPr="004373F2" w:rsidRDefault="00DC3E34" w:rsidP="00DC3E34">
            <w:pPr>
              <w:rPr>
                <w:sz w:val="14"/>
                <w:szCs w:val="14"/>
              </w:rPr>
            </w:pPr>
          </w:p>
        </w:tc>
      </w:tr>
      <w:tr w:rsidR="00DC3E34" w:rsidTr="00DC3E34">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DC3E34" w:rsidRPr="004373F2" w:rsidRDefault="00DC3E34" w:rsidP="00DC3E34">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DC3E34" w:rsidRPr="004373F2" w:rsidRDefault="00DC3E34" w:rsidP="00DC3E34">
            <w:pPr>
              <w:rPr>
                <w:sz w:val="14"/>
                <w:szCs w:val="14"/>
              </w:rPr>
            </w:pPr>
          </w:p>
        </w:tc>
        <w:tc>
          <w:tcPr>
            <w:tcW w:w="425" w:type="dxa"/>
            <w:tcBorders>
              <w:top w:val="nil"/>
              <w:left w:val="single" w:sz="8" w:space="0" w:color="231F20"/>
              <w:bottom w:val="nil"/>
              <w:right w:val="single" w:sz="8" w:space="0" w:color="231F20"/>
            </w:tcBorders>
            <w:shd w:val="clear" w:color="auto" w:fill="C7C9CB"/>
          </w:tcPr>
          <w:p w:rsidR="00DC3E34" w:rsidRPr="004373F2" w:rsidRDefault="00DC3E34" w:rsidP="00DC3E34">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DC3E34" w:rsidRPr="004373F2" w:rsidRDefault="00DC3E34" w:rsidP="00DC3E34">
            <w:pPr>
              <w:rPr>
                <w:sz w:val="14"/>
                <w:szCs w:val="14"/>
              </w:rPr>
            </w:pPr>
          </w:p>
        </w:tc>
        <w:tc>
          <w:tcPr>
            <w:tcW w:w="567" w:type="dxa"/>
            <w:tcBorders>
              <w:top w:val="nil"/>
              <w:left w:val="single" w:sz="8" w:space="0" w:color="231F20"/>
              <w:bottom w:val="nil"/>
              <w:right w:val="single" w:sz="20" w:space="0" w:color="231F20"/>
            </w:tcBorders>
            <w:shd w:val="clear" w:color="auto" w:fill="C7C9CB"/>
          </w:tcPr>
          <w:p w:rsidR="00DC3E34" w:rsidRPr="004373F2" w:rsidRDefault="00DC3E34" w:rsidP="00DC3E34">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DC3E34" w:rsidTr="00DC3E34">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DC3E34" w:rsidRPr="004373F2" w:rsidRDefault="00DC3E34" w:rsidP="00DC3E34">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DC3E34" w:rsidTr="00DC3E34">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DC3E34" w:rsidRPr="004373F2" w:rsidRDefault="00DC3E34" w:rsidP="00DC3E34">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DC3E34" w:rsidRPr="004373F2" w:rsidRDefault="00DC3E34" w:rsidP="00DC3E34">
            <w:pPr>
              <w:rPr>
                <w:sz w:val="14"/>
                <w:szCs w:val="14"/>
              </w:rPr>
            </w:pPr>
          </w:p>
        </w:tc>
        <w:tc>
          <w:tcPr>
            <w:tcW w:w="425" w:type="dxa"/>
            <w:tcBorders>
              <w:top w:val="nil"/>
              <w:left w:val="single" w:sz="8" w:space="0" w:color="231F20"/>
              <w:bottom w:val="nil"/>
              <w:right w:val="single" w:sz="8" w:space="0" w:color="231F20"/>
            </w:tcBorders>
            <w:shd w:val="clear" w:color="auto" w:fill="C7C9CB"/>
          </w:tcPr>
          <w:p w:rsidR="00DC3E34" w:rsidRPr="004373F2" w:rsidRDefault="00DC3E34" w:rsidP="00DC3E34">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DC3E34" w:rsidRPr="004373F2" w:rsidRDefault="00DC3E34" w:rsidP="00DC3E34">
            <w:pPr>
              <w:rPr>
                <w:sz w:val="14"/>
                <w:szCs w:val="14"/>
              </w:rPr>
            </w:pPr>
          </w:p>
        </w:tc>
        <w:tc>
          <w:tcPr>
            <w:tcW w:w="567" w:type="dxa"/>
            <w:tcBorders>
              <w:top w:val="nil"/>
              <w:left w:val="single" w:sz="8" w:space="0" w:color="231F20"/>
              <w:bottom w:val="nil"/>
              <w:right w:val="single" w:sz="20" w:space="0" w:color="231F20"/>
            </w:tcBorders>
            <w:shd w:val="clear" w:color="auto" w:fill="C7C9CB"/>
          </w:tcPr>
          <w:p w:rsidR="00DC3E34" w:rsidRPr="004373F2" w:rsidRDefault="00DC3E34" w:rsidP="00DC3E34">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DC3E34" w:rsidTr="00DC3E34">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DC3E34" w:rsidRPr="004373F2" w:rsidRDefault="00DC3E34" w:rsidP="00DC3E34">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DC3E34" w:rsidRPr="004373F2" w:rsidRDefault="00DC3E34" w:rsidP="00DC3E34">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DC3E34" w:rsidTr="00DC3E34">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DC3E34" w:rsidRDefault="00DC3E34" w:rsidP="00DC3E34"/>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DC3E34" w:rsidRPr="002F5A43" w:rsidRDefault="00DC3E34" w:rsidP="00DC3E34">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val="restart"/>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1069"/>
        </w:trPr>
        <w:tc>
          <w:tcPr>
            <w:tcW w:w="208" w:type="dxa"/>
            <w:vMerge/>
            <w:tcBorders>
              <w:top w:val="nil"/>
              <w:left w:val="single" w:sz="20" w:space="0" w:color="231F20"/>
              <w:bottom w:val="nil"/>
              <w:right w:val="single" w:sz="8" w:space="0" w:color="231F20"/>
            </w:tcBorders>
            <w:shd w:val="clear" w:color="auto" w:fill="C7C9CB"/>
          </w:tcPr>
          <w:p w:rsidR="00DC3E34" w:rsidRDefault="00DC3E34" w:rsidP="00DC3E34"/>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DC3E34" w:rsidRDefault="00DC3E34" w:rsidP="00DC3E34">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spacing w:before="3"/>
              <w:rPr>
                <w:b/>
                <w:bCs/>
                <w:sz w:val="10"/>
                <w:szCs w:val="16"/>
              </w:rPr>
            </w:pPr>
          </w:p>
          <w:p w:rsidR="00DC3E34" w:rsidRPr="002F5A43" w:rsidRDefault="00DC3E34" w:rsidP="00DC3E34">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887"/>
        </w:trPr>
        <w:tc>
          <w:tcPr>
            <w:tcW w:w="208" w:type="dxa"/>
            <w:vMerge/>
            <w:tcBorders>
              <w:top w:val="nil"/>
              <w:left w:val="single" w:sz="20" w:space="0" w:color="231F20"/>
              <w:bottom w:val="nil"/>
              <w:right w:val="single" w:sz="8" w:space="0" w:color="231F20"/>
            </w:tcBorders>
            <w:shd w:val="clear" w:color="auto" w:fill="C7C9CB"/>
          </w:tcPr>
          <w:p w:rsidR="00DC3E34" w:rsidRDefault="00DC3E34" w:rsidP="00DC3E34"/>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spacing w:before="3"/>
              <w:rPr>
                <w:b/>
                <w:bCs/>
                <w:sz w:val="10"/>
                <w:szCs w:val="16"/>
              </w:rPr>
            </w:pPr>
          </w:p>
          <w:p w:rsidR="00DC3E34" w:rsidRPr="002F5A43" w:rsidRDefault="00DC3E34" w:rsidP="00DC3E34">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877"/>
        </w:trPr>
        <w:tc>
          <w:tcPr>
            <w:tcW w:w="208" w:type="dxa"/>
            <w:vMerge/>
            <w:tcBorders>
              <w:top w:val="nil"/>
              <w:left w:val="single" w:sz="20" w:space="0" w:color="231F20"/>
              <w:bottom w:val="nil"/>
              <w:right w:val="single" w:sz="8" w:space="0" w:color="231F20"/>
            </w:tcBorders>
            <w:shd w:val="clear" w:color="auto" w:fill="C7C9CB"/>
          </w:tcPr>
          <w:p w:rsidR="00DC3E34" w:rsidRDefault="00DC3E34" w:rsidP="00DC3E34"/>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rPr>
                <w:b/>
                <w:bCs/>
                <w:sz w:val="10"/>
                <w:szCs w:val="18"/>
              </w:rPr>
            </w:pPr>
          </w:p>
          <w:p w:rsidR="00DC3E34" w:rsidRPr="002F5A43" w:rsidRDefault="00DC3E34" w:rsidP="00DC3E34">
            <w:pPr>
              <w:pStyle w:val="TableParagraph"/>
              <w:kinsoku w:val="0"/>
              <w:overflowPunct w:val="0"/>
              <w:rPr>
                <w:b/>
                <w:bCs/>
                <w:sz w:val="10"/>
                <w:szCs w:val="18"/>
              </w:rPr>
            </w:pPr>
          </w:p>
          <w:p w:rsidR="00DC3E34" w:rsidRPr="002F5A43" w:rsidRDefault="00DC3E34" w:rsidP="00DC3E34">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847"/>
        </w:trPr>
        <w:tc>
          <w:tcPr>
            <w:tcW w:w="208" w:type="dxa"/>
            <w:vMerge/>
            <w:tcBorders>
              <w:top w:val="nil"/>
              <w:left w:val="single" w:sz="20" w:space="0" w:color="231F20"/>
              <w:bottom w:val="nil"/>
              <w:right w:val="single" w:sz="8" w:space="0" w:color="231F20"/>
            </w:tcBorders>
            <w:shd w:val="clear" w:color="auto" w:fill="C7C9CB"/>
          </w:tcPr>
          <w:p w:rsidR="00DC3E34" w:rsidRDefault="00DC3E34" w:rsidP="00DC3E34"/>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rPr>
                <w:b/>
                <w:bCs/>
                <w:sz w:val="12"/>
                <w:szCs w:val="18"/>
              </w:rPr>
            </w:pPr>
          </w:p>
          <w:p w:rsidR="00DC3E34" w:rsidRPr="002F5A43" w:rsidRDefault="00DC3E34" w:rsidP="00DC3E34">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spacing w:before="3"/>
              <w:rPr>
                <w:b/>
                <w:bCs/>
                <w:sz w:val="12"/>
                <w:szCs w:val="16"/>
              </w:rPr>
            </w:pPr>
          </w:p>
          <w:p w:rsidR="00DC3E34" w:rsidRPr="002F5A43" w:rsidRDefault="00DC3E34" w:rsidP="00DC3E34">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846"/>
        </w:trPr>
        <w:tc>
          <w:tcPr>
            <w:tcW w:w="208" w:type="dxa"/>
            <w:vMerge/>
            <w:tcBorders>
              <w:top w:val="nil"/>
              <w:left w:val="single" w:sz="20" w:space="0" w:color="231F20"/>
              <w:bottom w:val="nil"/>
              <w:right w:val="single" w:sz="8" w:space="0" w:color="231F20"/>
            </w:tcBorders>
            <w:shd w:val="clear" w:color="auto" w:fill="C7C9CB"/>
          </w:tcPr>
          <w:p w:rsidR="00DC3E34" w:rsidRDefault="00DC3E34" w:rsidP="00DC3E34"/>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spacing w:before="3"/>
              <w:rPr>
                <w:b/>
                <w:bCs/>
                <w:sz w:val="12"/>
                <w:szCs w:val="16"/>
              </w:rPr>
            </w:pPr>
          </w:p>
          <w:p w:rsidR="00DC3E34" w:rsidRPr="002F5A43" w:rsidRDefault="00DC3E34" w:rsidP="00DC3E34">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853"/>
        </w:trPr>
        <w:tc>
          <w:tcPr>
            <w:tcW w:w="208" w:type="dxa"/>
            <w:vMerge/>
            <w:tcBorders>
              <w:top w:val="nil"/>
              <w:left w:val="single" w:sz="20" w:space="0" w:color="231F20"/>
              <w:bottom w:val="nil"/>
              <w:right w:val="single" w:sz="8" w:space="0" w:color="231F20"/>
            </w:tcBorders>
            <w:shd w:val="clear" w:color="auto" w:fill="C7C9CB"/>
          </w:tcPr>
          <w:p w:rsidR="00DC3E34" w:rsidRDefault="00DC3E34" w:rsidP="00DC3E34"/>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rPr>
                <w:b/>
                <w:bCs/>
                <w:sz w:val="10"/>
                <w:szCs w:val="18"/>
              </w:rPr>
            </w:pPr>
          </w:p>
          <w:p w:rsidR="00DC3E34" w:rsidRPr="002F5A43" w:rsidRDefault="00DC3E34" w:rsidP="00DC3E34">
            <w:pPr>
              <w:pStyle w:val="TableParagraph"/>
              <w:kinsoku w:val="0"/>
              <w:overflowPunct w:val="0"/>
              <w:spacing w:before="3"/>
              <w:rPr>
                <w:b/>
                <w:bCs/>
                <w:sz w:val="10"/>
                <w:szCs w:val="17"/>
              </w:rPr>
            </w:pPr>
          </w:p>
          <w:p w:rsidR="00DC3E34" w:rsidRPr="002F5A43" w:rsidRDefault="00DC3E34" w:rsidP="00DC3E34">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813"/>
        </w:trPr>
        <w:tc>
          <w:tcPr>
            <w:tcW w:w="208" w:type="dxa"/>
            <w:vMerge/>
            <w:tcBorders>
              <w:top w:val="nil"/>
              <w:left w:val="single" w:sz="20" w:space="0" w:color="231F20"/>
              <w:bottom w:val="nil"/>
              <w:right w:val="single" w:sz="8" w:space="0" w:color="231F20"/>
            </w:tcBorders>
            <w:shd w:val="clear" w:color="auto" w:fill="C7C9CB"/>
          </w:tcPr>
          <w:p w:rsidR="00DC3E34" w:rsidRDefault="00DC3E34" w:rsidP="00DC3E34"/>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Pr="002F5A43" w:rsidRDefault="00DC3E34" w:rsidP="00DC3E34">
            <w:pPr>
              <w:pStyle w:val="TableParagraph"/>
              <w:kinsoku w:val="0"/>
              <w:overflowPunct w:val="0"/>
              <w:rPr>
                <w:b/>
                <w:bCs/>
                <w:sz w:val="10"/>
                <w:szCs w:val="18"/>
              </w:rPr>
            </w:pPr>
          </w:p>
          <w:p w:rsidR="00DC3E34" w:rsidRPr="002F5A43" w:rsidRDefault="00DC3E34" w:rsidP="00DC3E34">
            <w:pPr>
              <w:pStyle w:val="TableParagraph"/>
              <w:kinsoku w:val="0"/>
              <w:overflowPunct w:val="0"/>
              <w:spacing w:before="3"/>
              <w:rPr>
                <w:b/>
                <w:bCs/>
                <w:sz w:val="10"/>
                <w:szCs w:val="17"/>
              </w:rPr>
            </w:pPr>
          </w:p>
          <w:p w:rsidR="00DC3E34" w:rsidRPr="002F5A43" w:rsidRDefault="00DC3E34" w:rsidP="00DC3E34">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07"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5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42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1276" w:type="dxa"/>
            <w:gridSpan w:val="3"/>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43"/>
        </w:trPr>
        <w:tc>
          <w:tcPr>
            <w:tcW w:w="208" w:type="dxa"/>
            <w:tcBorders>
              <w:top w:val="nil"/>
              <w:left w:val="single" w:sz="20" w:space="0" w:color="231F20"/>
              <w:bottom w:val="nil"/>
              <w:right w:val="single" w:sz="8" w:space="0" w:color="231F20"/>
            </w:tcBorders>
            <w:shd w:val="clear" w:color="auto" w:fill="C7C9CB"/>
          </w:tcPr>
          <w:p w:rsidR="00DC3E34" w:rsidRDefault="00DC3E34" w:rsidP="00DC3E34"/>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rPr>
                <w:b/>
                <w:bCs/>
                <w:sz w:val="18"/>
                <w:szCs w:val="18"/>
              </w:rPr>
            </w:pPr>
          </w:p>
          <w:p w:rsidR="00DC3E34" w:rsidRDefault="00DC3E34" w:rsidP="00DC3E34">
            <w:pPr>
              <w:pStyle w:val="TableParagraph"/>
              <w:kinsoku w:val="0"/>
              <w:overflowPunct w:val="0"/>
              <w:rPr>
                <w:b/>
                <w:bCs/>
                <w:sz w:val="18"/>
                <w:szCs w:val="18"/>
              </w:rPr>
            </w:pPr>
          </w:p>
          <w:p w:rsidR="00DC3E34" w:rsidRDefault="00DC3E34" w:rsidP="00DC3E34">
            <w:pPr>
              <w:pStyle w:val="TableParagraph"/>
              <w:kinsoku w:val="0"/>
              <w:overflowPunct w:val="0"/>
              <w:spacing w:before="6"/>
              <w:rPr>
                <w:b/>
                <w:bCs/>
                <w:sz w:val="19"/>
                <w:szCs w:val="19"/>
              </w:rPr>
            </w:pPr>
          </w:p>
          <w:p w:rsidR="00DC3E34" w:rsidRDefault="00DC3E34" w:rsidP="00DC3E34">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DC3E34" w:rsidRDefault="00DC3E34" w:rsidP="00DC3E34"/>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3"/>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4"/>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4"/>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3"/>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4"/>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3"/>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3"/>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3"/>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4"/>
              <w:rPr>
                <w:b/>
                <w:bCs/>
                <w:sz w:val="16"/>
                <w:szCs w:val="16"/>
              </w:rPr>
            </w:pPr>
          </w:p>
          <w:p w:rsidR="00DC3E34" w:rsidRDefault="00DC3E34" w:rsidP="00DC3E34">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DC3E34" w:rsidRDefault="00DC3E34" w:rsidP="00DC3E34">
            <w:pPr>
              <w:pStyle w:val="TableParagraph"/>
              <w:kinsoku w:val="0"/>
              <w:overflowPunct w:val="0"/>
              <w:spacing w:before="4"/>
              <w:rPr>
                <w:b/>
                <w:bCs/>
                <w:sz w:val="16"/>
                <w:szCs w:val="16"/>
              </w:rPr>
            </w:pPr>
          </w:p>
          <w:p w:rsidR="00DC3E34" w:rsidRDefault="00DC3E34" w:rsidP="00DC3E34">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tc>
      </w:tr>
      <w:tr w:rsidR="00DC3E34" w:rsidTr="00DC3E34">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DC3E34" w:rsidRDefault="00DC3E34" w:rsidP="00DC3E34">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tblPr>
      <w:tblGrid>
        <w:gridCol w:w="242"/>
        <w:gridCol w:w="3175"/>
        <w:gridCol w:w="979"/>
        <w:gridCol w:w="3175"/>
        <w:gridCol w:w="245"/>
      </w:tblGrid>
      <w:tr w:rsidR="00DC3E34" w:rsidTr="00DC3E34">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line="258" w:lineRule="auto"/>
              <w:ind w:left="309" w:right="540"/>
              <w:rPr>
                <w:rFonts w:ascii="Calibri" w:hAnsi="Calibri" w:cs="Calibri"/>
                <w:color w:val="000000"/>
                <w:sz w:val="21"/>
                <w:szCs w:val="21"/>
              </w:rPr>
            </w:pPr>
            <w:bookmarkStart w:id="0" w:name="_GoBack"/>
            <w:bookmarkEnd w:id="0"/>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DC3E34" w:rsidRDefault="00DC3E34" w:rsidP="00DC3E34">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DC3E34" w:rsidTr="00DC3E34">
        <w:trPr>
          <w:trHeight w:hRule="exact" w:val="692"/>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DC3E34" w:rsidTr="00DC3E34">
        <w:trPr>
          <w:trHeight w:hRule="exact" w:val="608"/>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DC3E34" w:rsidTr="00DC3E34">
        <w:trPr>
          <w:trHeight w:hRule="exact" w:val="263"/>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DC3E34" w:rsidTr="00DC3E34">
        <w:trPr>
          <w:trHeight w:hRule="exact" w:val="263"/>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DC3E34" w:rsidTr="00DC3E34">
        <w:trPr>
          <w:trHeight w:hRule="exact" w:val="526"/>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DC3E34" w:rsidTr="00DC3E34">
        <w:trPr>
          <w:trHeight w:hRule="exact" w:val="472"/>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DC3E34" w:rsidTr="00DC3E34">
        <w:trPr>
          <w:trHeight w:hRule="exact" w:val="505"/>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DC3E34" w:rsidTr="00DC3E34">
        <w:trPr>
          <w:trHeight w:hRule="exact" w:val="526"/>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7329" w:type="dxa"/>
            <w:gridSpan w:val="3"/>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tc>
      </w:tr>
      <w:tr w:rsidR="00DC3E34" w:rsidTr="00DC3E34">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DC3E34" w:rsidRDefault="00DC3E34" w:rsidP="00DC3E34">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DC3E34" w:rsidTr="00DC3E34">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DC3E34" w:rsidRDefault="00DC3E34" w:rsidP="00DC3E34">
            <w:pPr>
              <w:pStyle w:val="TableParagraph"/>
              <w:kinsoku w:val="0"/>
              <w:overflowPunct w:val="0"/>
              <w:spacing w:before="5"/>
              <w:rPr>
                <w:b/>
                <w:bCs/>
                <w:sz w:val="18"/>
                <w:szCs w:val="18"/>
              </w:rPr>
            </w:pPr>
          </w:p>
          <w:p w:rsidR="00DC3E34" w:rsidRDefault="00DC3E34" w:rsidP="00DC3E34">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DC3E34" w:rsidTr="00DC3E34">
        <w:trPr>
          <w:trHeight w:hRule="exact" w:val="402"/>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317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979" w:type="dxa"/>
            <w:tcBorders>
              <w:top w:val="nil"/>
              <w:left w:val="single" w:sz="8" w:space="0" w:color="231F20"/>
              <w:bottom w:val="nil"/>
              <w:right w:val="single" w:sz="8" w:space="0" w:color="231F20"/>
            </w:tcBorders>
            <w:shd w:val="clear" w:color="auto" w:fill="C7C9CB"/>
          </w:tcPr>
          <w:p w:rsidR="00DC3E34" w:rsidRDefault="00DC3E34" w:rsidP="00DC3E34"/>
        </w:tc>
        <w:tc>
          <w:tcPr>
            <w:tcW w:w="317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DC3E34" w:rsidRDefault="00DC3E34" w:rsidP="00DC3E34">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DC3E34" w:rsidTr="00DC3E34">
        <w:trPr>
          <w:trHeight w:hRule="exact" w:val="354"/>
        </w:trPr>
        <w:tc>
          <w:tcPr>
            <w:tcW w:w="242" w:type="dxa"/>
            <w:tcBorders>
              <w:top w:val="nil"/>
              <w:left w:val="single" w:sz="20" w:space="0" w:color="231F20"/>
              <w:bottom w:val="nil"/>
              <w:right w:val="single" w:sz="8" w:space="0" w:color="231F20"/>
            </w:tcBorders>
            <w:shd w:val="clear" w:color="auto" w:fill="C7C9CB"/>
          </w:tcPr>
          <w:p w:rsidR="00DC3E34" w:rsidRDefault="00DC3E34" w:rsidP="00DC3E34"/>
        </w:tc>
        <w:tc>
          <w:tcPr>
            <w:tcW w:w="3175" w:type="dxa"/>
            <w:tcBorders>
              <w:top w:val="single" w:sz="8" w:space="0" w:color="231F20"/>
              <w:left w:val="single" w:sz="8" w:space="0" w:color="231F20"/>
              <w:bottom w:val="single" w:sz="8" w:space="0" w:color="231F20"/>
              <w:right w:val="single" w:sz="8" w:space="0" w:color="231F20"/>
            </w:tcBorders>
          </w:tcPr>
          <w:p w:rsidR="00DC3E34" w:rsidRDefault="00DC3E34" w:rsidP="00DC3E34"/>
        </w:tc>
        <w:tc>
          <w:tcPr>
            <w:tcW w:w="979" w:type="dxa"/>
            <w:tcBorders>
              <w:top w:val="nil"/>
              <w:left w:val="single" w:sz="8" w:space="0" w:color="231F20"/>
              <w:bottom w:val="nil"/>
              <w:right w:val="single" w:sz="8" w:space="0" w:color="231F20"/>
            </w:tcBorders>
            <w:shd w:val="clear" w:color="auto" w:fill="C7C9CB"/>
          </w:tcPr>
          <w:p w:rsidR="00DC3E34" w:rsidRDefault="00DC3E34" w:rsidP="00DC3E34"/>
        </w:tc>
        <w:tc>
          <w:tcPr>
            <w:tcW w:w="3175" w:type="dxa"/>
            <w:vMerge w:val="restart"/>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vMerge w:val="restart"/>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DC3E34" w:rsidRDefault="00DC3E34" w:rsidP="00DC3E34"/>
        </w:tc>
        <w:tc>
          <w:tcPr>
            <w:tcW w:w="3175" w:type="dxa"/>
            <w:vMerge/>
            <w:tcBorders>
              <w:top w:val="single" w:sz="8" w:space="0" w:color="231F20"/>
              <w:left w:val="single" w:sz="8" w:space="0" w:color="231F20"/>
              <w:bottom w:val="single" w:sz="8" w:space="0" w:color="231F20"/>
              <w:right w:val="single" w:sz="8" w:space="0" w:color="231F20"/>
            </w:tcBorders>
          </w:tcPr>
          <w:p w:rsidR="00DC3E34" w:rsidRDefault="00DC3E34" w:rsidP="00DC3E34"/>
        </w:tc>
        <w:tc>
          <w:tcPr>
            <w:tcW w:w="245" w:type="dxa"/>
            <w:vMerge/>
            <w:tcBorders>
              <w:top w:val="nil"/>
              <w:left w:val="single" w:sz="8" w:space="0" w:color="231F20"/>
              <w:bottom w:val="nil"/>
              <w:right w:val="single" w:sz="20" w:space="0" w:color="231F20"/>
            </w:tcBorders>
            <w:shd w:val="clear" w:color="auto" w:fill="C7C9CB"/>
          </w:tcPr>
          <w:p w:rsidR="00DC3E34" w:rsidRDefault="00DC3E34" w:rsidP="00DC3E34"/>
        </w:tc>
      </w:tr>
      <w:tr w:rsidR="00DC3E34" w:rsidTr="00DC3E34">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DC3E34" w:rsidRDefault="00DC3E34" w:rsidP="00DC3E34"/>
        </w:tc>
      </w:tr>
      <w:tr w:rsidR="00DC3E34" w:rsidTr="00DC3E34">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DC3E34" w:rsidRDefault="00DC3E34" w:rsidP="00DC3E34">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1C4E" w:rsidRPr="00591C4E" w:rsidRDefault="00591C4E" w:rsidP="00591C4E">
      <w:pPr>
        <w:sectPr w:rsidR="00591C4E" w:rsidRPr="00591C4E" w:rsidSect="00591C4E">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tblPr>
      <w:tblGrid>
        <w:gridCol w:w="9640"/>
      </w:tblGrid>
      <w:tr w:rsidR="00355284" w:rsidTr="00355284">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355284" w:rsidRDefault="00355284" w:rsidP="00355284"/>
        </w:tc>
      </w:tr>
      <w:tr w:rsidR="00355284" w:rsidTr="00355284">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355284" w:rsidRDefault="00355284" w:rsidP="00355284">
            <w:pPr>
              <w:pStyle w:val="Akapitzlist1"/>
              <w:widowControl w:val="0"/>
              <w:numPr>
                <w:ilvl w:val="0"/>
                <w:numId w:val="18"/>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355284" w:rsidRDefault="00355284" w:rsidP="00355284">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355284" w:rsidRDefault="00355284" w:rsidP="00355284">
            <w:pPr>
              <w:pStyle w:val="Akapitzlist1"/>
              <w:widowControl w:val="0"/>
              <w:numPr>
                <w:ilvl w:val="0"/>
                <w:numId w:val="18"/>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355284" w:rsidRDefault="00355284" w:rsidP="00355284">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355284" w:rsidRDefault="00355284" w:rsidP="00355284">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355284" w:rsidRDefault="00355284" w:rsidP="00355284">
            <w:pPr>
              <w:pStyle w:val="Akapitzlist1"/>
              <w:widowControl w:val="0"/>
              <w:numPr>
                <w:ilvl w:val="0"/>
                <w:numId w:val="17"/>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9" w:history="1">
              <w:r>
                <w:rPr>
                  <w:color w:val="231F20"/>
                  <w:spacing w:val="-1"/>
                  <w:sz w:val="14"/>
                  <w:szCs w:val="14"/>
                </w:rPr>
                <w:t>http://www.uokik.gov.pl/sporzadzanie_sprawozdan_z_wykorzystaniem_aplikacji_shrimp.php.</w:t>
              </w:r>
            </w:hyperlink>
          </w:p>
          <w:p w:rsidR="00355284" w:rsidRDefault="00355284" w:rsidP="00355284">
            <w:pPr>
              <w:pStyle w:val="Akapitzlist1"/>
              <w:widowControl w:val="0"/>
              <w:numPr>
                <w:ilvl w:val="0"/>
                <w:numId w:val="17"/>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355284" w:rsidRDefault="00355284" w:rsidP="00355284">
            <w:pPr>
              <w:pStyle w:val="Akapitzlist1"/>
              <w:widowControl w:val="0"/>
              <w:numPr>
                <w:ilvl w:val="0"/>
                <w:numId w:val="17"/>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355284" w:rsidRDefault="00355284" w:rsidP="00355284">
            <w:pPr>
              <w:pStyle w:val="Akapitzlist1"/>
              <w:widowControl w:val="0"/>
              <w:numPr>
                <w:ilvl w:val="0"/>
                <w:numId w:val="17"/>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355284" w:rsidRDefault="00355284" w:rsidP="00355284">
            <w:pPr>
              <w:pStyle w:val="Akapitzlist1"/>
              <w:widowControl w:val="0"/>
              <w:numPr>
                <w:ilvl w:val="0"/>
                <w:numId w:val="17"/>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355284" w:rsidRDefault="00355284" w:rsidP="00355284">
            <w:pPr>
              <w:pStyle w:val="Akapitzlist1"/>
              <w:widowControl w:val="0"/>
              <w:numPr>
                <w:ilvl w:val="0"/>
                <w:numId w:val="17"/>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355284" w:rsidRDefault="00355284" w:rsidP="00355284">
            <w:pPr>
              <w:pStyle w:val="Akapitzlist1"/>
              <w:widowControl w:val="0"/>
              <w:numPr>
                <w:ilvl w:val="0"/>
                <w:numId w:val="17"/>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355284" w:rsidRDefault="00355284" w:rsidP="00355284">
            <w:pPr>
              <w:pStyle w:val="Akapitzlist1"/>
              <w:widowControl w:val="0"/>
              <w:numPr>
                <w:ilvl w:val="0"/>
                <w:numId w:val="17"/>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355284" w:rsidRDefault="00355284" w:rsidP="00355284">
            <w:pPr>
              <w:pStyle w:val="Akapitzlist1"/>
              <w:widowControl w:val="0"/>
              <w:numPr>
                <w:ilvl w:val="0"/>
                <w:numId w:val="17"/>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355284" w:rsidRDefault="00355284" w:rsidP="00355284">
            <w:pPr>
              <w:pStyle w:val="Akapitzlist1"/>
              <w:widowControl w:val="0"/>
              <w:numPr>
                <w:ilvl w:val="0"/>
                <w:numId w:val="17"/>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355284" w:rsidRDefault="00355284" w:rsidP="00355284">
            <w:pPr>
              <w:pStyle w:val="Akapitzlist1"/>
              <w:widowControl w:val="0"/>
              <w:numPr>
                <w:ilvl w:val="0"/>
                <w:numId w:val="17"/>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355284" w:rsidTr="00355284">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355284" w:rsidRDefault="00355284" w:rsidP="00355284">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591C4E" w:rsidRDefault="00591C4E" w:rsidP="00355284">
      <w:pPr>
        <w:pStyle w:val="Tekstpodstawowy"/>
        <w:kinsoku w:val="0"/>
        <w:overflowPunct w:val="0"/>
        <w:spacing w:line="20" w:lineRule="atLeast"/>
        <w:rPr>
          <w:sz w:val="2"/>
          <w:szCs w:val="2"/>
        </w:rPr>
        <w:sectPr w:rsidR="00591C4E" w:rsidSect="002F5A43">
          <w:pgSz w:w="11910" w:h="16840"/>
          <w:pgMar w:top="1160" w:right="900" w:bottom="280" w:left="900" w:header="970" w:footer="0" w:gutter="0"/>
          <w:cols w:space="708"/>
          <w:noEndnote/>
        </w:sectPr>
      </w:pPr>
    </w:p>
    <w:p w:rsidR="00591C4E" w:rsidRPr="00355284" w:rsidRDefault="00591C4E" w:rsidP="00355284">
      <w:pPr>
        <w:sectPr w:rsidR="00591C4E" w:rsidRPr="00355284" w:rsidSect="002F5A43">
          <w:type w:val="continuous"/>
          <w:pgSz w:w="11910" w:h="16840"/>
          <w:pgMar w:top="1160" w:right="900" w:bottom="280" w:left="900" w:header="970" w:footer="0" w:gutter="0"/>
          <w:cols w:space="708"/>
          <w:noEndnote/>
        </w:sectPr>
      </w:pPr>
    </w:p>
    <w:p w:rsidR="00355284" w:rsidRDefault="00355284" w:rsidP="00EB0985"/>
    <w:sectPr w:rsidR="00355284" w:rsidSect="000F6F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85" w:rsidRDefault="00EB0985" w:rsidP="00591C4E">
      <w:pPr>
        <w:spacing w:after="0" w:line="240" w:lineRule="auto"/>
      </w:pPr>
      <w:r>
        <w:separator/>
      </w:r>
    </w:p>
  </w:endnote>
  <w:endnote w:type="continuationSeparator" w:id="0">
    <w:p w:rsidR="00EB0985" w:rsidRDefault="00EB0985" w:rsidP="00591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85" w:rsidRDefault="00EB0985" w:rsidP="00591C4E">
      <w:pPr>
        <w:spacing w:after="0" w:line="240" w:lineRule="auto"/>
      </w:pPr>
      <w:r>
        <w:separator/>
      </w:r>
    </w:p>
  </w:footnote>
  <w:footnote w:type="continuationSeparator" w:id="0">
    <w:p w:rsidR="00EB0985" w:rsidRDefault="00EB0985" w:rsidP="00591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985" w:rsidRDefault="00EB0985">
    <w:pPr>
      <w:pStyle w:val="Tekstpodstawowy"/>
      <w:kinsoku w:val="0"/>
      <w:overflowPunct w:val="0"/>
      <w:spacing w:line="14" w:lineRule="auto"/>
    </w:pPr>
    <w:r>
      <w:rPr>
        <w:noProof/>
      </w:rPr>
      <w:pict>
        <v:shapetype id="_x0000_t202" coordsize="21600,21600" o:spt="202" path="m,l,21600r21600,l21600,xe">
          <v:stroke joinstyle="miter"/>
          <v:path gradientshapeok="t" o:connecttype="rect"/>
        </v:shapetype>
        <v:shape id="Pole tekstowe 2" o:spid="_x0000_s4098" type="#_x0000_t202" style="position:absolute;left:0;text-align:left;margin-left:284.5pt;margin-top:47.5pt;width:27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UArwIAAK0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" o:allowincell="f" filled="f" stroked="f">
          <v:textbox inset="0,0,0,0">
            <w:txbxContent>
              <w:p w:rsidR="00EB0985" w:rsidRPr="00AE0DAD" w:rsidRDefault="00EB0985" w:rsidP="00EB0985"/>
            </w:txbxContent>
          </v:textbox>
          <w10:wrap anchorx="page" anchory="page"/>
          <w10:anchorlock/>
        </v:shape>
      </w:pict>
    </w:r>
    <w:r>
      <w:rPr>
        <w:noProof/>
      </w:rPr>
      <w:pict>
        <v:shape id="Pole tekstowe 1" o:spid="_x0000_s4097" type="#_x0000_t202" style="position:absolute;left:0;text-align:left;margin-left:503pt;margin-top:47.5pt;width:42.2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" o:allowincell="f" filled="f" stroked="f">
          <v:textbox inset="0,0,0,0">
            <w:txbxContent>
              <w:p w:rsidR="00EB0985" w:rsidRPr="00DC1C27" w:rsidRDefault="00EB0985" w:rsidP="00EB0985"/>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4">
    <w:nsid w:val="0A6507DD"/>
    <w:multiLevelType w:val="multilevel"/>
    <w:tmpl w:val="AE9AEE40"/>
    <w:styleLink w:val="WW8Num40"/>
    <w:lvl w:ilvl="0">
      <w:start w:val="2"/>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35AD1"/>
    <w:multiLevelType w:val="multilevel"/>
    <w:tmpl w:val="AD205A16"/>
    <w:styleLink w:val="WW8Num2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A87F6F"/>
    <w:multiLevelType w:val="multilevel"/>
    <w:tmpl w:val="65165A58"/>
    <w:lvl w:ilvl="0">
      <w:start w:val="3"/>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645A09"/>
    <w:multiLevelType w:val="hybridMultilevel"/>
    <w:tmpl w:val="C994A7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8"/>
  </w:num>
  <w:num w:numId="5">
    <w:abstractNumId w:val="9"/>
  </w:num>
  <w:num w:numId="6">
    <w:abstractNumId w:val="10"/>
  </w:num>
  <w:num w:numId="7">
    <w:abstractNumId w:val="0"/>
  </w:num>
  <w:num w:numId="8">
    <w:abstractNumId w:val="13"/>
  </w:num>
  <w:num w:numId="9">
    <w:abstractNumId w:val="4"/>
  </w:num>
  <w:num w:numId="10">
    <w:abstractNumId w:val="6"/>
  </w:num>
  <w:num w:numId="11">
    <w:abstractNumId w:val="17"/>
  </w:num>
  <w:num w:numId="12">
    <w:abstractNumId w:val="15"/>
  </w:num>
  <w:num w:numId="13">
    <w:abstractNumId w:val="14"/>
  </w:num>
  <w:num w:numId="14">
    <w:abstractNumId w:val="11"/>
  </w:num>
  <w:num w:numId="15">
    <w:abstractNumId w:val="12"/>
  </w:num>
  <w:num w:numId="16">
    <w:abstractNumId w:val="3"/>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591C4E"/>
    <w:rsid w:val="000F6F32"/>
    <w:rsid w:val="00193C2A"/>
    <w:rsid w:val="003179A3"/>
    <w:rsid w:val="00355284"/>
    <w:rsid w:val="003A3E36"/>
    <w:rsid w:val="00591C4E"/>
    <w:rsid w:val="00946127"/>
    <w:rsid w:val="00C03402"/>
    <w:rsid w:val="00CC5EA1"/>
    <w:rsid w:val="00D04B22"/>
    <w:rsid w:val="00DC3E34"/>
    <w:rsid w:val="00E74D4C"/>
    <w:rsid w:val="00EB0985"/>
    <w:rsid w:val="00F12F74"/>
    <w:rsid w:val="00FE73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C4E"/>
    <w:pPr>
      <w:spacing w:after="200" w:line="276" w:lineRule="auto"/>
    </w:pPr>
    <w:rPr>
      <w:rFonts w:ascii="Calibri" w:eastAsia="Calibri" w:hAnsi="Calibri" w:cs="Times New Roman"/>
    </w:rPr>
  </w:style>
  <w:style w:type="paragraph" w:styleId="Nagwek1">
    <w:name w:val="heading 1"/>
    <w:basedOn w:val="Normalny"/>
    <w:next w:val="Normalny"/>
    <w:link w:val="Nagwek1Znak1"/>
    <w:uiPriority w:val="9"/>
    <w:qFormat/>
    <w:rsid w:val="00591C4E"/>
    <w:pPr>
      <w:keepNext/>
      <w:spacing w:after="0" w:line="240" w:lineRule="auto"/>
      <w:jc w:val="center"/>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591C4E"/>
    <w:pPr>
      <w:keepNext/>
      <w:spacing w:after="0" w:line="240" w:lineRule="auto"/>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591C4E"/>
    <w:pPr>
      <w:keepNext/>
      <w:spacing w:after="0" w:line="240" w:lineRule="auto"/>
      <w:jc w:val="right"/>
      <w:outlineLvl w:val="2"/>
    </w:pPr>
    <w:rPr>
      <w:rFonts w:ascii="Times New Roman" w:eastAsia="Times New Roman" w:hAnsi="Times New Roman"/>
      <w:b/>
      <w:sz w:val="20"/>
      <w:szCs w:val="20"/>
      <w:lang w:eastAsia="pl-PL"/>
    </w:rPr>
  </w:style>
  <w:style w:type="paragraph" w:styleId="Nagwek4">
    <w:name w:val="heading 4"/>
    <w:basedOn w:val="Normalny"/>
    <w:next w:val="Normalny"/>
    <w:link w:val="Nagwek4Znak"/>
    <w:qFormat/>
    <w:rsid w:val="00591C4E"/>
    <w:pPr>
      <w:keepNext/>
      <w:spacing w:after="0" w:line="240" w:lineRule="auto"/>
      <w:jc w:val="center"/>
      <w:outlineLvl w:val="3"/>
    </w:pPr>
    <w:rPr>
      <w:rFonts w:ascii="Times New Roman" w:eastAsia="Times New Roman" w:hAnsi="Times New Roman"/>
      <w:b/>
      <w:sz w:val="20"/>
      <w:szCs w:val="20"/>
      <w:lang w:eastAsia="pl-PL"/>
    </w:rPr>
  </w:style>
  <w:style w:type="paragraph" w:styleId="Nagwek5">
    <w:name w:val="heading 5"/>
    <w:basedOn w:val="Normalny"/>
    <w:next w:val="Normalny"/>
    <w:link w:val="Nagwek5Znak"/>
    <w:qFormat/>
    <w:rsid w:val="00591C4E"/>
    <w:pPr>
      <w:keepNext/>
      <w:spacing w:after="0" w:line="240" w:lineRule="auto"/>
      <w:jc w:val="center"/>
      <w:outlineLvl w:val="4"/>
    </w:pPr>
    <w:rPr>
      <w:rFonts w:ascii="Times New Roman" w:eastAsia="Times New Roman" w:hAnsi="Times New Roman"/>
      <w:b/>
      <w:sz w:val="32"/>
      <w:szCs w:val="20"/>
      <w:lang w:eastAsia="pl-PL"/>
    </w:rPr>
  </w:style>
  <w:style w:type="paragraph" w:styleId="Nagwek6">
    <w:name w:val="heading 6"/>
    <w:basedOn w:val="Normalny"/>
    <w:next w:val="Normalny"/>
    <w:link w:val="Nagwek6Znak"/>
    <w:qFormat/>
    <w:rsid w:val="00591C4E"/>
    <w:pPr>
      <w:keepNext/>
      <w:spacing w:after="0" w:line="240" w:lineRule="auto"/>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qFormat/>
    <w:rsid w:val="00591C4E"/>
    <w:pPr>
      <w:keepNext/>
      <w:spacing w:after="0" w:line="240" w:lineRule="auto"/>
      <w:outlineLvl w:val="6"/>
    </w:pPr>
    <w:rPr>
      <w:rFonts w:ascii="Times New Roman" w:eastAsia="Times New Roman" w:hAnsi="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591C4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91C4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591C4E"/>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591C4E"/>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591C4E"/>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591C4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591C4E"/>
    <w:rPr>
      <w:rFonts w:ascii="Times New Roman" w:eastAsia="Times New Roman" w:hAnsi="Times New Roman" w:cs="Times New Roman"/>
      <w:b/>
      <w:sz w:val="20"/>
      <w:szCs w:val="20"/>
      <w:lang w:eastAsia="pl-PL"/>
    </w:rPr>
  </w:style>
  <w:style w:type="paragraph" w:styleId="Tekstpodstawowy">
    <w:name w:val="Body Text"/>
    <w:basedOn w:val="Normalny"/>
    <w:link w:val="TekstpodstawowyZnak1"/>
    <w:uiPriority w:val="99"/>
    <w:rsid w:val="00591C4E"/>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rsid w:val="00591C4E"/>
    <w:rPr>
      <w:rFonts w:ascii="Calibri" w:eastAsia="Calibri" w:hAnsi="Calibri" w:cs="Times New Roman"/>
    </w:rPr>
  </w:style>
  <w:style w:type="character" w:customStyle="1" w:styleId="TekstpodstawowyZnak1">
    <w:name w:val="Tekst podstawowy Znak1"/>
    <w:link w:val="Tekstpodstawowy"/>
    <w:uiPriority w:val="99"/>
    <w:rsid w:val="00591C4E"/>
    <w:rPr>
      <w:rFonts w:ascii="Times New Roman" w:eastAsia="Times New Roman" w:hAnsi="Times New Roman" w:cs="Times New Roman"/>
      <w:sz w:val="24"/>
      <w:szCs w:val="24"/>
      <w:lang w:eastAsia="pl-PL"/>
    </w:rPr>
  </w:style>
  <w:style w:type="character" w:styleId="Hipercze">
    <w:name w:val="Hyperlink"/>
    <w:uiPriority w:val="99"/>
    <w:unhideWhenUsed/>
    <w:rsid w:val="00591C4E"/>
    <w:rPr>
      <w:color w:val="0000FF"/>
      <w:u w:val="single"/>
    </w:rPr>
  </w:style>
  <w:style w:type="paragraph" w:customStyle="1" w:styleId="Wniosekarabskie">
    <w:name w:val="Wniosek arabskie"/>
    <w:basedOn w:val="Normalny"/>
    <w:rsid w:val="00591C4E"/>
    <w:pPr>
      <w:numPr>
        <w:numId w:val="7"/>
      </w:numPr>
      <w:tabs>
        <w:tab w:val="left" w:pos="360"/>
      </w:tabs>
      <w:suppressAutoHyphens/>
      <w:autoSpaceDE w:val="0"/>
      <w:spacing w:after="0" w:line="480" w:lineRule="auto"/>
      <w:ind w:left="-360" w:firstLine="0"/>
      <w:jc w:val="both"/>
    </w:pPr>
    <w:rPr>
      <w:rFonts w:ascii="Verdana" w:eastAsia="Times New Roman" w:hAnsi="Verdana" w:cs="Tahoma"/>
      <w:sz w:val="18"/>
      <w:szCs w:val="18"/>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
    <w:basedOn w:val="Normalny"/>
    <w:link w:val="TekstprzypisudolnegoZnak"/>
    <w:rsid w:val="00591C4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
    <w:basedOn w:val="Domylnaczcionkaakapitu"/>
    <w:link w:val="Tekstprzypisudolnego"/>
    <w:rsid w:val="00591C4E"/>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91C4E"/>
    <w:rPr>
      <w:vertAlign w:val="superscript"/>
    </w:rPr>
  </w:style>
  <w:style w:type="paragraph" w:styleId="Tekstdymka">
    <w:name w:val="Balloon Text"/>
    <w:basedOn w:val="Normalny"/>
    <w:link w:val="TekstdymkaZnak"/>
    <w:uiPriority w:val="99"/>
    <w:rsid w:val="00591C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91C4E"/>
    <w:rPr>
      <w:rFonts w:ascii="Segoe UI" w:eastAsia="Calibri" w:hAnsi="Segoe UI" w:cs="Segoe UI"/>
      <w:sz w:val="18"/>
      <w:szCs w:val="18"/>
    </w:rPr>
  </w:style>
  <w:style w:type="paragraph" w:styleId="Akapitzlist">
    <w:name w:val="List Paragraph"/>
    <w:basedOn w:val="Normalny"/>
    <w:uiPriority w:val="34"/>
    <w:qFormat/>
    <w:rsid w:val="00591C4E"/>
    <w:pPr>
      <w:ind w:left="720"/>
      <w:contextualSpacing/>
    </w:pPr>
    <w:rPr>
      <w:rFonts w:eastAsia="Times New Roman"/>
    </w:rPr>
  </w:style>
  <w:style w:type="paragraph" w:customStyle="1" w:styleId="Standard">
    <w:name w:val="Standard"/>
    <w:uiPriority w:val="99"/>
    <w:rsid w:val="00591C4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ootnote">
    <w:name w:val="Footnote"/>
    <w:basedOn w:val="Standard"/>
    <w:uiPriority w:val="99"/>
    <w:rsid w:val="00591C4E"/>
    <w:rPr>
      <w:sz w:val="20"/>
      <w:szCs w:val="20"/>
    </w:rPr>
  </w:style>
  <w:style w:type="numbering" w:customStyle="1" w:styleId="WW8Num14">
    <w:name w:val="WW8Num14"/>
    <w:rsid w:val="00591C4E"/>
    <w:pPr>
      <w:numPr>
        <w:numId w:val="8"/>
      </w:numPr>
    </w:pPr>
  </w:style>
  <w:style w:type="numbering" w:customStyle="1" w:styleId="WW8Num40">
    <w:name w:val="WW8Num40"/>
    <w:rsid w:val="00591C4E"/>
    <w:pPr>
      <w:numPr>
        <w:numId w:val="9"/>
      </w:numPr>
    </w:pPr>
  </w:style>
  <w:style w:type="character" w:customStyle="1" w:styleId="t31">
    <w:name w:val="t31"/>
    <w:uiPriority w:val="99"/>
    <w:rsid w:val="00591C4E"/>
    <w:rPr>
      <w:rFonts w:ascii="Courier New" w:hAnsi="Courier New"/>
    </w:rPr>
  </w:style>
  <w:style w:type="numbering" w:customStyle="1" w:styleId="WW8Num21">
    <w:name w:val="WW8Num21"/>
    <w:rsid w:val="00591C4E"/>
    <w:pPr>
      <w:numPr>
        <w:numId w:val="10"/>
      </w:numPr>
    </w:pPr>
  </w:style>
  <w:style w:type="paragraph" w:customStyle="1" w:styleId="Default">
    <w:name w:val="Default"/>
    <w:rsid w:val="00591C4E"/>
    <w:pPr>
      <w:autoSpaceDE w:val="0"/>
      <w:autoSpaceDN w:val="0"/>
      <w:adjustRightInd w:val="0"/>
      <w:spacing w:after="0" w:line="240" w:lineRule="auto"/>
    </w:pPr>
    <w:rPr>
      <w:rFonts w:ascii="Verdana" w:eastAsia="Calibri" w:hAnsi="Verdana" w:cs="Verdana"/>
      <w:color w:val="000000"/>
      <w:sz w:val="24"/>
      <w:szCs w:val="24"/>
    </w:rPr>
  </w:style>
  <w:style w:type="paragraph" w:styleId="Nagwek">
    <w:name w:val="header"/>
    <w:basedOn w:val="Normalny"/>
    <w:link w:val="NagwekZnak1"/>
    <w:uiPriority w:val="99"/>
    <w:rsid w:val="00591C4E"/>
    <w:pPr>
      <w:tabs>
        <w:tab w:val="center" w:pos="4536"/>
        <w:tab w:val="right" w:pos="9072"/>
      </w:tabs>
    </w:pPr>
  </w:style>
  <w:style w:type="character" w:customStyle="1" w:styleId="NagwekZnak">
    <w:name w:val="Nagłówek Znak"/>
    <w:basedOn w:val="Domylnaczcionkaakapitu"/>
    <w:semiHidden/>
    <w:rsid w:val="00591C4E"/>
    <w:rPr>
      <w:rFonts w:ascii="Calibri" w:eastAsia="Calibri" w:hAnsi="Calibri" w:cs="Times New Roman"/>
    </w:rPr>
  </w:style>
  <w:style w:type="character" w:customStyle="1" w:styleId="NagwekZnak1">
    <w:name w:val="Nagłówek Znak1"/>
    <w:link w:val="Nagwek"/>
    <w:uiPriority w:val="99"/>
    <w:rsid w:val="00591C4E"/>
    <w:rPr>
      <w:rFonts w:ascii="Calibri" w:eastAsia="Calibri" w:hAnsi="Calibri" w:cs="Times New Roman"/>
    </w:rPr>
  </w:style>
  <w:style w:type="paragraph" w:styleId="Stopka">
    <w:name w:val="footer"/>
    <w:basedOn w:val="Normalny"/>
    <w:link w:val="StopkaZnak1"/>
    <w:uiPriority w:val="99"/>
    <w:rsid w:val="00591C4E"/>
    <w:pPr>
      <w:tabs>
        <w:tab w:val="center" w:pos="4536"/>
        <w:tab w:val="right" w:pos="9072"/>
      </w:tabs>
    </w:pPr>
  </w:style>
  <w:style w:type="character" w:customStyle="1" w:styleId="StopkaZnak">
    <w:name w:val="Stopka Znak"/>
    <w:basedOn w:val="Domylnaczcionkaakapitu"/>
    <w:semiHidden/>
    <w:rsid w:val="00591C4E"/>
    <w:rPr>
      <w:rFonts w:ascii="Calibri" w:eastAsia="Calibri" w:hAnsi="Calibri" w:cs="Times New Roman"/>
    </w:rPr>
  </w:style>
  <w:style w:type="character" w:customStyle="1" w:styleId="StopkaZnak1">
    <w:name w:val="Stopka Znak1"/>
    <w:link w:val="Stopka"/>
    <w:uiPriority w:val="99"/>
    <w:rsid w:val="00591C4E"/>
    <w:rPr>
      <w:rFonts w:ascii="Calibri" w:eastAsia="Calibri" w:hAnsi="Calibri" w:cs="Times New Roman"/>
    </w:rPr>
  </w:style>
  <w:style w:type="character" w:customStyle="1" w:styleId="Nagwek1Znak1">
    <w:name w:val="Nagłówek 1 Znak1"/>
    <w:link w:val="Nagwek1"/>
    <w:uiPriority w:val="9"/>
    <w:rsid w:val="00591C4E"/>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91C4E"/>
    <w:pPr>
      <w:spacing w:after="0" w:line="360" w:lineRule="auto"/>
      <w:ind w:left="646"/>
    </w:pPr>
    <w:rPr>
      <w:rFonts w:ascii="Times New Roman" w:eastAsia="Times New Roman" w:hAnsi="Times New Roman"/>
      <w:szCs w:val="20"/>
      <w:lang w:eastAsia="pl-PL"/>
    </w:rPr>
  </w:style>
  <w:style w:type="character" w:customStyle="1" w:styleId="TekstpodstawowywcityZnak">
    <w:name w:val="Tekst podstawowy wcięty Znak"/>
    <w:basedOn w:val="Domylnaczcionkaakapitu"/>
    <w:link w:val="Tekstpodstawowywcity"/>
    <w:rsid w:val="00591C4E"/>
    <w:rPr>
      <w:rFonts w:ascii="Times New Roman" w:eastAsia="Times New Roman" w:hAnsi="Times New Roman" w:cs="Times New Roman"/>
      <w:szCs w:val="20"/>
      <w:lang w:eastAsia="pl-PL"/>
    </w:rPr>
  </w:style>
  <w:style w:type="paragraph" w:customStyle="1" w:styleId="Tekstpodstawowy21">
    <w:name w:val="Tekst podstawowy 21"/>
    <w:basedOn w:val="Normalny"/>
    <w:rsid w:val="00591C4E"/>
    <w:pPr>
      <w:spacing w:after="0" w:line="240" w:lineRule="auto"/>
      <w:ind w:left="426" w:hanging="426"/>
      <w:jc w:val="both"/>
    </w:pPr>
    <w:rPr>
      <w:rFonts w:ascii="Times New Roman" w:eastAsia="Times New Roman" w:hAnsi="Times New Roman"/>
      <w:sz w:val="24"/>
      <w:szCs w:val="20"/>
      <w:lang w:eastAsia="pl-PL"/>
    </w:rPr>
  </w:style>
  <w:style w:type="table" w:styleId="Tabela-Siatka">
    <w:name w:val="Table Grid"/>
    <w:basedOn w:val="Standardowy"/>
    <w:uiPriority w:val="59"/>
    <w:rsid w:val="00591C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591C4E"/>
  </w:style>
  <w:style w:type="character" w:customStyle="1" w:styleId="FootnoteSymbol">
    <w:name w:val="Footnote Symbol"/>
    <w:uiPriority w:val="99"/>
    <w:rsid w:val="00591C4E"/>
    <w:rPr>
      <w:position w:val="0"/>
      <w:vertAlign w:val="superscript"/>
    </w:rPr>
  </w:style>
  <w:style w:type="paragraph" w:customStyle="1" w:styleId="Style10">
    <w:name w:val="Style10"/>
    <w:basedOn w:val="Normalny"/>
    <w:uiPriority w:val="99"/>
    <w:rsid w:val="00591C4E"/>
    <w:pPr>
      <w:widowControl w:val="0"/>
      <w:autoSpaceDE w:val="0"/>
      <w:autoSpaceDN w:val="0"/>
      <w:adjustRightInd w:val="0"/>
      <w:spacing w:after="0" w:line="252" w:lineRule="exact"/>
    </w:pPr>
    <w:rPr>
      <w:rFonts w:ascii="Verdana" w:eastAsia="Times New Roman" w:hAnsi="Verdana"/>
      <w:sz w:val="24"/>
      <w:szCs w:val="24"/>
      <w:lang w:eastAsia="pl-PL"/>
    </w:rPr>
  </w:style>
  <w:style w:type="character" w:customStyle="1" w:styleId="FontStyle25">
    <w:name w:val="Font Style25"/>
    <w:uiPriority w:val="99"/>
    <w:rsid w:val="00591C4E"/>
    <w:rPr>
      <w:rFonts w:ascii="Verdana" w:hAnsi="Verdana" w:cs="Verdana"/>
      <w:b/>
      <w:bCs/>
      <w:sz w:val="14"/>
      <w:szCs w:val="14"/>
    </w:rPr>
  </w:style>
  <w:style w:type="character" w:customStyle="1" w:styleId="FontStyle26">
    <w:name w:val="Font Style26"/>
    <w:uiPriority w:val="99"/>
    <w:rsid w:val="00591C4E"/>
    <w:rPr>
      <w:rFonts w:ascii="Verdana" w:hAnsi="Verdana" w:cs="Verdana"/>
      <w:sz w:val="14"/>
      <w:szCs w:val="14"/>
    </w:rPr>
  </w:style>
  <w:style w:type="paragraph" w:styleId="Tekstpodstawowyzwciciem">
    <w:name w:val="Body Text First Indent"/>
    <w:basedOn w:val="Tekstpodstawowy"/>
    <w:link w:val="TekstpodstawowyzwciciemZnak"/>
    <w:uiPriority w:val="99"/>
    <w:rsid w:val="00591C4E"/>
    <w:pPr>
      <w:ind w:firstLine="360"/>
      <w:jc w:val="left"/>
    </w:pPr>
  </w:style>
  <w:style w:type="character" w:customStyle="1" w:styleId="TekstpodstawowyzwciciemZnak">
    <w:name w:val="Tekst podstawowy z wcięciem Znak"/>
    <w:basedOn w:val="TekstpodstawowyZnak"/>
    <w:link w:val="Tekstpodstawowyzwciciem"/>
    <w:uiPriority w:val="99"/>
    <w:rsid w:val="00591C4E"/>
    <w:rPr>
      <w:rFonts w:ascii="Times New Roman" w:eastAsia="Times New Roman" w:hAnsi="Times New Roman" w:cs="Times New Roman"/>
      <w:sz w:val="24"/>
      <w:szCs w:val="24"/>
      <w:lang w:eastAsia="pl-PL"/>
    </w:rPr>
  </w:style>
  <w:style w:type="table" w:customStyle="1" w:styleId="Calendar2">
    <w:name w:val="Calendar 2"/>
    <w:uiPriority w:val="99"/>
    <w:rsid w:val="00591C4E"/>
    <w:pPr>
      <w:spacing w:after="0" w:line="240" w:lineRule="auto"/>
      <w:jc w:val="center"/>
    </w:pPr>
    <w:rPr>
      <w:rFonts w:ascii="Calibri" w:eastAsia="Times New Roman" w:hAnsi="Calibri" w:cs="Times New Roman"/>
      <w:sz w:val="28"/>
      <w:szCs w:val="28"/>
      <w:lang w:eastAsia="pl-PL"/>
    </w:rPr>
    <w:tblPr>
      <w:tblInd w:w="0" w:type="dxa"/>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591C4E"/>
    <w:rPr>
      <w:rFonts w:ascii="Candara" w:hAnsi="Candara" w:cs="Times New Roman"/>
      <w:lang w:eastAsia="ar-SA" w:bidi="ar-SA"/>
    </w:r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
    <w:uiPriority w:val="99"/>
    <w:semiHidden/>
    <w:rsid w:val="00591C4E"/>
    <w:rPr>
      <w:rFonts w:ascii="Times New Roman" w:eastAsia="Times New Roman" w:hAnsi="Times New Roman"/>
      <w:sz w:val="20"/>
      <w:szCs w:val="20"/>
    </w:rPr>
  </w:style>
  <w:style w:type="paragraph" w:customStyle="1" w:styleId="Normalny1">
    <w:name w:val="Normalny1"/>
    <w:uiPriority w:val="99"/>
    <w:rsid w:val="00591C4E"/>
    <w:pPr>
      <w:spacing w:after="0" w:line="240" w:lineRule="auto"/>
    </w:pPr>
    <w:rPr>
      <w:rFonts w:ascii="Calibri" w:eastAsia="Calibri" w:hAnsi="Calibri" w:cs="Calibri"/>
      <w:color w:val="000000"/>
      <w:lang w:eastAsia="pl-PL"/>
    </w:rPr>
  </w:style>
  <w:style w:type="paragraph" w:styleId="Tekstkomentarza">
    <w:name w:val="annotation text"/>
    <w:basedOn w:val="Normalny"/>
    <w:link w:val="TekstkomentarzaZnak"/>
    <w:uiPriority w:val="99"/>
    <w:rsid w:val="00591C4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591C4E"/>
    <w:rPr>
      <w:rFonts w:ascii="Times New Roman" w:eastAsia="Times New Roman" w:hAnsi="Times New Roman" w:cs="Times New Roman"/>
      <w:sz w:val="20"/>
      <w:szCs w:val="20"/>
      <w:lang w:eastAsia="pl-PL"/>
    </w:rPr>
  </w:style>
  <w:style w:type="paragraph" w:customStyle="1" w:styleId="Domy">
    <w:name w:val="Domy"/>
    <w:uiPriority w:val="99"/>
    <w:rsid w:val="00591C4E"/>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Tekstprzypisudolnego2">
    <w:name w:val="Tekst przypisu dolnego2"/>
    <w:basedOn w:val="Standard"/>
    <w:uiPriority w:val="99"/>
    <w:rsid w:val="00591C4E"/>
    <w:pPr>
      <w:widowControl w:val="0"/>
      <w:textAlignment w:val="baseline"/>
    </w:pPr>
    <w:rPr>
      <w:rFonts w:eastAsia="Calibri" w:cs="Tahoma"/>
      <w:sz w:val="20"/>
      <w:szCs w:val="20"/>
      <w:lang w:val="en-US" w:eastAsia="ja-JP" w:bidi="fa-IR"/>
    </w:rPr>
  </w:style>
  <w:style w:type="paragraph" w:customStyle="1" w:styleId="Framecontents">
    <w:name w:val="Frame contents"/>
    <w:basedOn w:val="Normalny"/>
    <w:uiPriority w:val="99"/>
    <w:rsid w:val="00591C4E"/>
    <w:pPr>
      <w:widowControl w:val="0"/>
      <w:suppressAutoHyphens/>
      <w:autoSpaceDN w:val="0"/>
      <w:spacing w:after="120" w:line="240" w:lineRule="auto"/>
      <w:textAlignment w:val="baseline"/>
    </w:pPr>
    <w:rPr>
      <w:rFonts w:ascii="Times New Roman" w:hAnsi="Times New Roman" w:cs="Tahoma"/>
      <w:kern w:val="3"/>
      <w:sz w:val="24"/>
      <w:szCs w:val="24"/>
      <w:lang w:val="de-DE" w:eastAsia="ja-JP" w:bidi="fa-IR"/>
    </w:rPr>
  </w:style>
  <w:style w:type="character" w:styleId="Pogrubienie">
    <w:name w:val="Strong"/>
    <w:aliases w:val="Tekst treści (3) + Verdana"/>
    <w:uiPriority w:val="99"/>
    <w:qFormat/>
    <w:rsid w:val="00591C4E"/>
    <w:rPr>
      <w:rFonts w:ascii="Verdana" w:hAnsi="Verdana" w:cs="Verdana"/>
      <w:b/>
      <w:bCs/>
      <w:sz w:val="14"/>
      <w:szCs w:val="14"/>
      <w:u w:val="none"/>
    </w:rPr>
  </w:style>
  <w:style w:type="character" w:customStyle="1" w:styleId="Teksttreci3">
    <w:name w:val="Tekst treści (3)_"/>
    <w:link w:val="Teksttreci31"/>
    <w:uiPriority w:val="99"/>
    <w:locked/>
    <w:rsid w:val="00591C4E"/>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591C4E"/>
    <w:pPr>
      <w:widowControl w:val="0"/>
      <w:shd w:val="clear" w:color="auto" w:fill="FFFFFF"/>
      <w:spacing w:before="120" w:after="240" w:line="240" w:lineRule="atLeast"/>
      <w:jc w:val="both"/>
    </w:pPr>
    <w:rPr>
      <w:rFonts w:ascii="MS Reference Sans Serif" w:eastAsiaTheme="minorHAnsi" w:hAnsi="MS Reference Sans Serif" w:cs="MS Reference Sans Serif"/>
      <w:sz w:val="14"/>
      <w:szCs w:val="14"/>
    </w:rPr>
  </w:style>
  <w:style w:type="paragraph" w:customStyle="1" w:styleId="Textbody">
    <w:name w:val="Text body"/>
    <w:basedOn w:val="Standard"/>
    <w:uiPriority w:val="99"/>
    <w:rsid w:val="00591C4E"/>
    <w:pPr>
      <w:widowControl w:val="0"/>
      <w:spacing w:after="120"/>
      <w:textAlignment w:val="baseline"/>
    </w:pPr>
    <w:rPr>
      <w:rFonts w:eastAsia="Calibri" w:cs="Tahoma"/>
      <w:lang w:val="de-DE" w:eastAsia="ja-JP" w:bidi="fa-IR"/>
    </w:rPr>
  </w:style>
  <w:style w:type="paragraph" w:styleId="NormalnyWeb">
    <w:name w:val="Normal (Web)"/>
    <w:basedOn w:val="Normalny"/>
    <w:uiPriority w:val="99"/>
    <w:rsid w:val="00591C4E"/>
    <w:pPr>
      <w:spacing w:before="100" w:beforeAutospacing="1" w:after="119" w:line="240" w:lineRule="auto"/>
    </w:pPr>
    <w:rPr>
      <w:rFonts w:ascii="Times New Roman" w:eastAsia="Times New Roman" w:hAnsi="Times New Roman"/>
      <w:sz w:val="24"/>
      <w:szCs w:val="24"/>
      <w:lang w:eastAsia="pl-PL"/>
    </w:rPr>
  </w:style>
  <w:style w:type="paragraph" w:customStyle="1" w:styleId="sdfootnote">
    <w:name w:val="sdfootnote"/>
    <w:basedOn w:val="Normalny"/>
    <w:uiPriority w:val="99"/>
    <w:rsid w:val="00591C4E"/>
    <w:pPr>
      <w:spacing w:before="100" w:beforeAutospacing="1" w:after="0" w:line="240" w:lineRule="auto"/>
      <w:ind w:left="284" w:hanging="284"/>
    </w:pPr>
    <w:rPr>
      <w:rFonts w:ascii="Times New Roman" w:eastAsia="Times New Roman" w:hAnsi="Times New Roman"/>
      <w:sz w:val="20"/>
      <w:szCs w:val="20"/>
      <w:lang w:eastAsia="pl-PL"/>
    </w:rPr>
  </w:style>
  <w:style w:type="character" w:styleId="Odwoaniedokomentarza">
    <w:name w:val="annotation reference"/>
    <w:uiPriority w:val="99"/>
    <w:rsid w:val="00591C4E"/>
    <w:rPr>
      <w:rFonts w:cs="Times New Roman"/>
      <w:sz w:val="16"/>
      <w:szCs w:val="16"/>
    </w:rPr>
  </w:style>
  <w:style w:type="paragraph" w:styleId="Tematkomentarza">
    <w:name w:val="annotation subject"/>
    <w:basedOn w:val="Tekstkomentarza"/>
    <w:next w:val="Tekstkomentarza"/>
    <w:link w:val="TematkomentarzaZnak"/>
    <w:uiPriority w:val="99"/>
    <w:rsid w:val="00591C4E"/>
    <w:rPr>
      <w:b/>
      <w:bCs/>
    </w:rPr>
  </w:style>
  <w:style w:type="character" w:customStyle="1" w:styleId="TematkomentarzaZnak">
    <w:name w:val="Temat komentarza Znak"/>
    <w:basedOn w:val="TekstkomentarzaZnak"/>
    <w:link w:val="Tematkomentarza"/>
    <w:uiPriority w:val="99"/>
    <w:rsid w:val="00591C4E"/>
    <w:rPr>
      <w:rFonts w:ascii="Times New Roman" w:eastAsia="Times New Roman" w:hAnsi="Times New Roman" w:cs="Times New Roman"/>
      <w:b/>
      <w:bCs/>
      <w:sz w:val="20"/>
      <w:szCs w:val="20"/>
      <w:lang w:eastAsia="pl-PL"/>
    </w:rPr>
  </w:style>
  <w:style w:type="numbering" w:customStyle="1" w:styleId="WW8Num5">
    <w:name w:val="WW8Num5"/>
    <w:rsid w:val="00591C4E"/>
    <w:pPr>
      <w:numPr>
        <w:numId w:val="13"/>
      </w:numPr>
    </w:pPr>
  </w:style>
  <w:style w:type="table" w:customStyle="1" w:styleId="Tabela-Siatka1">
    <w:name w:val="Tabela - Siatka1"/>
    <w:basedOn w:val="Standardowy"/>
    <w:next w:val="Tabela-Siatka"/>
    <w:uiPriority w:val="39"/>
    <w:locked/>
    <w:rsid w:val="00591C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
    <w:name w:val="Zwykła tabela 41"/>
    <w:basedOn w:val="Standardowy"/>
    <w:uiPriority w:val="44"/>
    <w:rsid w:val="00591C4E"/>
    <w:pPr>
      <w:spacing w:after="0" w:line="240" w:lineRule="auto"/>
    </w:pPr>
    <w:rPr>
      <w:rFonts w:ascii="Calibri" w:eastAsia="Calibri" w:hAnsi="Calibri" w:cs="Times New Roman"/>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
    <w:name w:val="Zwykła tabela 31"/>
    <w:basedOn w:val="Standardowy"/>
    <w:uiPriority w:val="43"/>
    <w:rsid w:val="00591C4E"/>
    <w:pPr>
      <w:spacing w:after="0" w:line="240" w:lineRule="auto"/>
    </w:pPr>
    <w:rPr>
      <w:rFonts w:ascii="Calibri" w:eastAsia="Calibri" w:hAnsi="Calibri" w:cs="Times New Roman"/>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
    <w:name w:val="Zwykła tabela 51"/>
    <w:basedOn w:val="Standardowy"/>
    <w:uiPriority w:val="45"/>
    <w:rsid w:val="00591C4E"/>
    <w:pPr>
      <w:spacing w:after="0" w:line="240" w:lineRule="auto"/>
    </w:pPr>
    <w:rPr>
      <w:rFonts w:ascii="Calibri" w:eastAsia="Calibri" w:hAnsi="Calibri" w:cs="Times New Roman"/>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Bezlisty2">
    <w:name w:val="Bez listy2"/>
    <w:next w:val="Bezlisty"/>
    <w:uiPriority w:val="99"/>
    <w:semiHidden/>
    <w:unhideWhenUsed/>
    <w:rsid w:val="00591C4E"/>
  </w:style>
  <w:style w:type="table" w:customStyle="1" w:styleId="Tabela-Siatka2">
    <w:name w:val="Tabela - Siatka2"/>
    <w:basedOn w:val="Standardowy"/>
    <w:next w:val="Tabela-Siatka"/>
    <w:uiPriority w:val="59"/>
    <w:rsid w:val="00591C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591C4E"/>
  </w:style>
  <w:style w:type="numbering" w:customStyle="1" w:styleId="WW8Num401">
    <w:name w:val="WW8Num401"/>
    <w:rsid w:val="00591C4E"/>
  </w:style>
  <w:style w:type="numbering" w:customStyle="1" w:styleId="WW8Num211">
    <w:name w:val="WW8Num211"/>
    <w:rsid w:val="00591C4E"/>
  </w:style>
  <w:style w:type="numbering" w:customStyle="1" w:styleId="WW8Num141">
    <w:name w:val="WW8Num141"/>
    <w:rsid w:val="00591C4E"/>
  </w:style>
  <w:style w:type="table" w:customStyle="1" w:styleId="Calendar21">
    <w:name w:val="Calendar 21"/>
    <w:uiPriority w:val="99"/>
    <w:rsid w:val="00591C4E"/>
    <w:pPr>
      <w:spacing w:after="0" w:line="240" w:lineRule="auto"/>
      <w:jc w:val="center"/>
    </w:pPr>
    <w:rPr>
      <w:rFonts w:ascii="Calibri" w:eastAsia="Times New Roman" w:hAnsi="Calibri" w:cs="Times New Roman"/>
      <w:sz w:val="28"/>
      <w:szCs w:val="28"/>
      <w:lang w:eastAsia="pl-PL"/>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591C4E"/>
  </w:style>
  <w:style w:type="table" w:customStyle="1" w:styleId="Tabela-Siatka11">
    <w:name w:val="Tabela - Siatka11"/>
    <w:basedOn w:val="Standardowy"/>
    <w:next w:val="Tabela-Siatka"/>
    <w:uiPriority w:val="39"/>
    <w:locked/>
    <w:rsid w:val="00591C4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1">
    <w:name w:val="Zwykła tabela 411"/>
    <w:basedOn w:val="Standardowy"/>
    <w:uiPriority w:val="44"/>
    <w:rsid w:val="00591C4E"/>
    <w:pPr>
      <w:spacing w:after="0" w:line="240" w:lineRule="auto"/>
    </w:pPr>
    <w:rPr>
      <w:rFonts w:ascii="Calibri" w:eastAsia="Calibri" w:hAnsi="Calibri" w:cs="Times New Roman"/>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591C4E"/>
    <w:pPr>
      <w:spacing w:after="0" w:line="240" w:lineRule="auto"/>
    </w:pPr>
    <w:rPr>
      <w:rFonts w:ascii="Calibri" w:eastAsia="Calibri" w:hAnsi="Calibri" w:cs="Times New Roman"/>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591C4E"/>
    <w:pPr>
      <w:spacing w:after="0" w:line="240" w:lineRule="auto"/>
    </w:pPr>
    <w:rPr>
      <w:rFonts w:ascii="Calibri" w:eastAsia="Calibri" w:hAnsi="Calibri" w:cs="Times New Roman"/>
      <w:sz w:val="20"/>
      <w:szCs w:val="20"/>
      <w:lang w:eastAsia="pl-PL"/>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locked/>
    <w:rsid w:val="00591C4E"/>
    <w:rPr>
      <w:rFonts w:ascii="Cambria" w:hAnsi="Cambria" w:cs="Cambria"/>
      <w:b/>
      <w:bCs/>
      <w:kern w:val="32"/>
      <w:sz w:val="32"/>
      <w:szCs w:val="32"/>
    </w:rPr>
  </w:style>
  <w:style w:type="character" w:customStyle="1" w:styleId="Heading2Char">
    <w:name w:val="Heading 2 Char"/>
    <w:semiHidden/>
    <w:locked/>
    <w:rsid w:val="00591C4E"/>
    <w:rPr>
      <w:rFonts w:ascii="Cambria" w:hAnsi="Cambria" w:cs="Times New Roman"/>
      <w:b/>
      <w:bCs/>
      <w:i/>
      <w:iCs/>
      <w:sz w:val="28"/>
      <w:szCs w:val="28"/>
    </w:rPr>
  </w:style>
  <w:style w:type="character" w:customStyle="1" w:styleId="Heading3Char">
    <w:name w:val="Heading 3 Char"/>
    <w:semiHidden/>
    <w:locked/>
    <w:rsid w:val="00591C4E"/>
    <w:rPr>
      <w:rFonts w:ascii="Cambria" w:hAnsi="Cambria" w:cs="Times New Roman"/>
      <w:b/>
      <w:bCs/>
      <w:sz w:val="26"/>
      <w:szCs w:val="26"/>
    </w:rPr>
  </w:style>
  <w:style w:type="character" w:customStyle="1" w:styleId="Heading4Char">
    <w:name w:val="Heading 4 Char"/>
    <w:semiHidden/>
    <w:locked/>
    <w:rsid w:val="00591C4E"/>
    <w:rPr>
      <w:rFonts w:ascii="Calibri" w:hAnsi="Calibri" w:cs="Times New Roman"/>
      <w:b/>
      <w:bCs/>
      <w:sz w:val="28"/>
      <w:szCs w:val="28"/>
    </w:rPr>
  </w:style>
  <w:style w:type="paragraph" w:styleId="Tekstpodstawowy2">
    <w:name w:val="Body Text 2"/>
    <w:basedOn w:val="Normalny"/>
    <w:link w:val="Tekstpodstawowy2Znak"/>
    <w:rsid w:val="00591C4E"/>
    <w:pPr>
      <w:spacing w:after="0" w:line="240" w:lineRule="auto"/>
      <w:jc w:val="both"/>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591C4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591C4E"/>
    <w:pPr>
      <w:suppressAutoHyphens/>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591C4E"/>
    <w:rPr>
      <w:rFonts w:ascii="Times New Roman" w:eastAsia="Times New Roman" w:hAnsi="Times New Roman" w:cs="Times New Roman"/>
      <w:sz w:val="20"/>
      <w:szCs w:val="20"/>
      <w:lang w:eastAsia="pl-PL"/>
    </w:rPr>
  </w:style>
  <w:style w:type="character" w:customStyle="1" w:styleId="BodyTextChar">
    <w:name w:val="Body Text Char"/>
    <w:locked/>
    <w:rsid w:val="00591C4E"/>
    <w:rPr>
      <w:rFonts w:cs="Times New Roman"/>
    </w:rPr>
  </w:style>
  <w:style w:type="character" w:styleId="UyteHipercze">
    <w:name w:val="FollowedHyperlink"/>
    <w:rsid w:val="00591C4E"/>
    <w:rPr>
      <w:rFonts w:cs="Times New Roman"/>
      <w:color w:val="800080"/>
      <w:u w:val="single"/>
    </w:rPr>
  </w:style>
  <w:style w:type="paragraph" w:customStyle="1" w:styleId="Akapitzlist1">
    <w:name w:val="Akapit z listą1"/>
    <w:basedOn w:val="Normalny"/>
    <w:rsid w:val="00591C4E"/>
    <w:pPr>
      <w:ind w:left="720"/>
    </w:pPr>
    <w:rPr>
      <w:rFonts w:eastAsia="Times New Roman" w:cs="Calibri"/>
    </w:rPr>
  </w:style>
  <w:style w:type="character" w:customStyle="1" w:styleId="BodyTextFirstIndentChar">
    <w:name w:val="Body Text First Indent Char"/>
    <w:locked/>
    <w:rsid w:val="00591C4E"/>
    <w:rPr>
      <w:rFonts w:cs="Times New Roman"/>
      <w:sz w:val="24"/>
      <w:szCs w:val="24"/>
    </w:rPr>
  </w:style>
  <w:style w:type="character" w:customStyle="1" w:styleId="HeaderChar">
    <w:name w:val="Header Char"/>
    <w:locked/>
    <w:rsid w:val="00591C4E"/>
    <w:rPr>
      <w:rFonts w:cs="Times New Roman"/>
      <w:sz w:val="24"/>
      <w:szCs w:val="24"/>
    </w:rPr>
  </w:style>
  <w:style w:type="character" w:customStyle="1" w:styleId="FooterChar">
    <w:name w:val="Footer Char"/>
    <w:locked/>
    <w:rsid w:val="00591C4E"/>
    <w:rPr>
      <w:rFonts w:cs="Times New Roman"/>
      <w:sz w:val="24"/>
      <w:szCs w:val="24"/>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591C4E"/>
  </w:style>
  <w:style w:type="character" w:customStyle="1" w:styleId="CommentTextChar">
    <w:name w:val="Comment Text Char"/>
    <w:locked/>
    <w:rsid w:val="00591C4E"/>
    <w:rPr>
      <w:rFonts w:cs="Times New Roman"/>
    </w:rPr>
  </w:style>
  <w:style w:type="character" w:customStyle="1" w:styleId="CommentSubjectChar">
    <w:name w:val="Comment Subject Char"/>
    <w:locked/>
    <w:rsid w:val="00591C4E"/>
    <w:rPr>
      <w:rFonts w:cs="Times New Roman"/>
      <w:b/>
      <w:bCs/>
    </w:rPr>
  </w:style>
  <w:style w:type="character" w:customStyle="1" w:styleId="BalloonTextChar">
    <w:name w:val="Balloon Text Char"/>
    <w:locked/>
    <w:rsid w:val="00591C4E"/>
    <w:rPr>
      <w:rFonts w:ascii="Tahoma" w:hAnsi="Tahoma" w:cs="Tahoma"/>
      <w:sz w:val="16"/>
      <w:szCs w:val="16"/>
    </w:rPr>
  </w:style>
  <w:style w:type="table" w:customStyle="1" w:styleId="Zwykatabela42">
    <w:name w:val="Zwykła tabela 42"/>
    <w:rsid w:val="00591C4E"/>
    <w:pPr>
      <w:spacing w:after="0" w:line="240" w:lineRule="auto"/>
    </w:pPr>
    <w:rPr>
      <w:rFonts w:ascii="Calibri" w:eastAsia="Times New Roman" w:hAnsi="Calibri" w:cs="Calibri"/>
      <w:sz w:val="20"/>
      <w:szCs w:val="20"/>
      <w:lang w:eastAsia="pl-PL"/>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591C4E"/>
    <w:pPr>
      <w:spacing w:after="0" w:line="240" w:lineRule="auto"/>
    </w:pPr>
    <w:rPr>
      <w:rFonts w:ascii="Calibri" w:eastAsia="Times New Roman" w:hAnsi="Calibri" w:cs="Calibri"/>
      <w:sz w:val="20"/>
      <w:szCs w:val="20"/>
      <w:lang w:eastAsia="pl-PL"/>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591C4E"/>
    <w:pPr>
      <w:spacing w:after="0" w:line="240" w:lineRule="auto"/>
    </w:pPr>
    <w:rPr>
      <w:rFonts w:ascii="Calibri" w:eastAsia="Times New Roman" w:hAnsi="Calibri" w:cs="Calibri"/>
      <w:sz w:val="20"/>
      <w:szCs w:val="20"/>
      <w:lang w:eastAsia="pl-PL"/>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591C4E"/>
    <w:rPr>
      <w:rFonts w:ascii="Arial" w:hAnsi="Arial" w:cs="Arial"/>
      <w:b/>
      <w:bCs/>
      <w:i/>
      <w:iCs/>
      <w:sz w:val="28"/>
      <w:szCs w:val="28"/>
      <w:lang w:val="pl-PL" w:eastAsia="pl-PL" w:bidi="ar-SA"/>
    </w:rPr>
  </w:style>
  <w:style w:type="character" w:customStyle="1" w:styleId="Heading3Char1">
    <w:name w:val="Heading 3 Char1"/>
    <w:semiHidden/>
    <w:locked/>
    <w:rsid w:val="00591C4E"/>
    <w:rPr>
      <w:rFonts w:ascii="Arial" w:hAnsi="Arial" w:cs="Arial"/>
      <w:b/>
      <w:bCs/>
      <w:sz w:val="26"/>
      <w:szCs w:val="26"/>
      <w:lang w:val="pl-PL" w:eastAsia="pl-PL" w:bidi="ar-SA"/>
    </w:rPr>
  </w:style>
  <w:style w:type="character" w:customStyle="1" w:styleId="Heading4Char1">
    <w:name w:val="Heading 4 Char1"/>
    <w:semiHidden/>
    <w:locked/>
    <w:rsid w:val="00591C4E"/>
    <w:rPr>
      <w:rFonts w:ascii="Calibri" w:hAnsi="Calibri" w:cs="Calibri"/>
      <w:b/>
      <w:bCs/>
      <w:sz w:val="17"/>
      <w:szCs w:val="17"/>
      <w:lang w:val="pl-PL" w:eastAsia="pl-PL" w:bidi="ar-SA"/>
    </w:rPr>
  </w:style>
  <w:style w:type="paragraph" w:customStyle="1" w:styleId="TableParagraph">
    <w:name w:val="Table Paragraph"/>
    <w:basedOn w:val="Normalny"/>
    <w:rsid w:val="00591C4E"/>
    <w:pPr>
      <w:widowControl w:val="0"/>
      <w:autoSpaceDE w:val="0"/>
      <w:autoSpaceDN w:val="0"/>
      <w:adjustRightInd w:val="0"/>
      <w:spacing w:after="0"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kik.gov.pl/sporzadzanie_sprawozdan_z_wykorzystaniem_aplikacji_shrimp.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34C6-A9CD-4D50-BE8F-9E7CA882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2208</Words>
  <Characters>13252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Dutka</dc:creator>
  <cp:keywords/>
  <dc:description/>
  <cp:lastModifiedBy>gporeb</cp:lastModifiedBy>
  <cp:revision>5</cp:revision>
  <cp:lastPrinted>2017-12-19T07:18:00Z</cp:lastPrinted>
  <dcterms:created xsi:type="dcterms:W3CDTF">2017-12-18T11:53:00Z</dcterms:created>
  <dcterms:modified xsi:type="dcterms:W3CDTF">2018-01-12T13:44:00Z</dcterms:modified>
</cp:coreProperties>
</file>